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0260" w:type="dxa"/>
        <w:jc w:val="left"/>
        <w:tblInd w:w="1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42"/>
        <w:gridCol w:w="3670"/>
        <w:gridCol w:w="3248"/>
      </w:tblGrid>
      <w:tr>
        <w:tblPrEx>
          <w:shd w:val="clear" w:color="auto" w:fill="ced7e7"/>
        </w:tblPrEx>
        <w:trPr>
          <w:trHeight w:val="2090" w:hRule="atLeast"/>
        </w:trPr>
        <w:tc>
          <w:tcPr>
            <w:tcW w:type="dxa" w:w="33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«СОГЛАСОВАНО»</w:t>
            </w:r>
          </w:p>
          <w:p>
            <w:pPr>
              <w:pStyle w:val="Normal.0"/>
              <w:rPr>
                <w:lang w:val="ru-RU"/>
              </w:rPr>
            </w:pPr>
          </w:p>
          <w:p>
            <w:pPr>
              <w:pStyle w:val="Normal.0"/>
              <w:rPr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___________ </w:t>
            </w:r>
            <w:r>
              <w:rPr>
                <w:rtl w:val="0"/>
                <w:lang w:val="ru-RU"/>
              </w:rPr>
              <w:t>Локтионов В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«</w:t>
            </w:r>
            <w:r>
              <w:rPr>
                <w:rtl w:val="0"/>
                <w:lang w:val="ru-RU"/>
              </w:rPr>
              <w:t>___</w:t>
            </w:r>
            <w:r>
              <w:rPr>
                <w:rtl w:val="0"/>
                <w:lang w:val="ru-RU"/>
              </w:rPr>
              <w:t>»</w:t>
            </w:r>
            <w:r>
              <w:rPr>
                <w:rtl w:val="0"/>
                <w:lang w:val="ru-RU"/>
              </w:rPr>
              <w:t>_______________2018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«УТВЕРЖДЕНО»</w:t>
            </w:r>
          </w:p>
          <w:p>
            <w:pPr>
              <w:pStyle w:val="Normal.0"/>
              <w:rPr>
                <w:lang w:val="ru-RU"/>
              </w:rPr>
            </w:pPr>
          </w:p>
          <w:p>
            <w:pPr>
              <w:pStyle w:val="Normal.0"/>
              <w:rPr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__________ </w:t>
            </w:r>
            <w:r>
              <w:rPr>
                <w:rtl w:val="0"/>
                <w:lang w:val="ru-RU"/>
              </w:rPr>
              <w:t>Стеблецова Ю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rPr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«</w:t>
            </w:r>
            <w:r>
              <w:rPr>
                <w:rtl w:val="0"/>
                <w:lang w:val="ru-RU"/>
              </w:rPr>
              <w:t>___</w:t>
            </w:r>
            <w:r>
              <w:rPr>
                <w:rtl w:val="0"/>
                <w:lang w:val="ru-RU"/>
              </w:rPr>
              <w:t>»</w:t>
            </w:r>
            <w:r>
              <w:rPr>
                <w:rtl w:val="0"/>
                <w:lang w:val="ru-RU"/>
              </w:rPr>
              <w:t>_______________2018</w:t>
            </w:r>
            <w:r>
              <w:rPr>
                <w:rtl w:val="0"/>
                <w:lang w:val="ru-RU"/>
              </w:rPr>
              <w:t>г</w:t>
            </w:r>
          </w:p>
        </w:tc>
      </w:tr>
      <w:tr>
        <w:tblPrEx>
          <w:shd w:val="clear" w:color="auto" w:fill="ced7e7"/>
        </w:tblPrEx>
        <w:trPr>
          <w:trHeight w:val="1857" w:hRule="atLeast"/>
        </w:trPr>
        <w:tc>
          <w:tcPr>
            <w:tcW w:type="dxa" w:w="33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/>
              <w:drawing>
                <wp:inline distT="0" distB="0" distL="0" distR="0">
                  <wp:extent cx="1333500" cy="1133475"/>
                  <wp:effectExtent l="0" t="0" r="0" b="0"/>
                  <wp:docPr id="1073741825" name="officeArt object" descr="pic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1" descr="pic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334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"/>
        <w:widowControl w:val="0"/>
        <w:ind w:left="4" w:hanging="4"/>
      </w:pPr>
    </w:p>
    <w:p>
      <w:pPr>
        <w:pStyle w:val="Plain Text"/>
        <w:widowControl w:val="0"/>
        <w:ind w:left="110" w:hanging="110"/>
      </w:pPr>
    </w:p>
    <w:p>
      <w:pPr>
        <w:pStyle w:val="Plain Text"/>
        <w:widowControl w:val="0"/>
        <w:ind w:left="2" w:hanging="2"/>
      </w:pPr>
    </w:p>
    <w:p>
      <w:pPr>
        <w:pStyle w:val="Normal.0"/>
        <w:spacing w:before="200" w:after="20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ПОЛОЖЕНИЕ О СОРЕВНОВАНИЯХ ПО</w:t>
      </w:r>
    </w:p>
    <w:p>
      <w:pPr>
        <w:pStyle w:val="Normal.0"/>
        <w:spacing w:before="200" w:after="20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выездке</w:t>
      </w:r>
      <w:r>
        <w:rPr>
          <w:b w:val="1"/>
          <w:bCs w:val="1"/>
          <w:sz w:val="28"/>
          <w:szCs w:val="28"/>
          <w:rtl w:val="0"/>
          <w:lang w:val="ru-RU"/>
        </w:rPr>
        <w:t>,</w:t>
      </w:r>
    </w:p>
    <w:tbl>
      <w:tblPr>
        <w:tblW w:w="1036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68"/>
      </w:tblGrid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103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10"/>
                <w:tab w:val="center" w:pos="5102"/>
              </w:tabs>
              <w:jc w:val="center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«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rtl w:val="0"/>
                <w:lang w:val="en-US"/>
              </w:rPr>
              <w:t>Grand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rtl w:val="0"/>
                <w:lang w:val="en-US"/>
              </w:rPr>
              <w:t>Stable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»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rtl w:val="0"/>
                <w:lang w:val="en-US"/>
              </w:rPr>
              <w:t>Dressage Cup</w:t>
            </w:r>
          </w:p>
        </w:tc>
      </w:tr>
    </w:tbl>
    <w:p>
      <w:pPr>
        <w:pStyle w:val="Normal.0"/>
        <w:widowControl w:val="0"/>
        <w:spacing w:before="200" w:after="20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rPr>
          <w:color w:val="0000ff"/>
          <w:u w:color="0000ff"/>
        </w:rPr>
      </w:pPr>
    </w:p>
    <w:p>
      <w:pPr>
        <w:pStyle w:val="List Paragraph"/>
        <w:numPr>
          <w:ilvl w:val="0"/>
          <w:numId w:val="2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ОБЩАЯ ИНФОРМАЦИЯ</w:t>
      </w:r>
    </w:p>
    <w:tbl>
      <w:tblPr>
        <w:tblW w:w="103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78"/>
        <w:gridCol w:w="643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8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СТАТУС СОРЕВНОВАНИЙ</w:t>
            </w:r>
            <w:r>
              <w:rPr>
                <w:rtl w:val="0"/>
                <w:lang w:val="ru-RU"/>
              </w:rPr>
              <w:t>:</w:t>
            </w:r>
          </w:p>
        </w:tc>
        <w:tc>
          <w:tcPr>
            <w:tcW w:type="dxa" w:w="64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Клубные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8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>КВАЛИФИКАЦИОННЫЕ К</w:t>
            </w:r>
          </w:p>
        </w:tc>
        <w:tc>
          <w:tcPr>
            <w:tcW w:type="dxa" w:w="64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8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КАТЕГОРИЯ СОРЕВНОВАНИЙ</w:t>
            </w:r>
            <w:r>
              <w:rPr>
                <w:rtl w:val="0"/>
                <w:lang w:val="ru-RU"/>
              </w:rPr>
              <w:t>:</w:t>
            </w:r>
          </w:p>
        </w:tc>
        <w:tc>
          <w:tcPr>
            <w:tcW w:type="dxa" w:w="64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Открытые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Личные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8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ДАТА ПРОВЕДЕНИЯ</w:t>
            </w:r>
            <w:r>
              <w:rPr>
                <w:b w:val="1"/>
                <w:bCs w:val="1"/>
                <w:rtl w:val="0"/>
                <w:lang w:val="ru-RU"/>
              </w:rPr>
              <w:t>:</w:t>
            </w:r>
          </w:p>
        </w:tc>
        <w:tc>
          <w:tcPr>
            <w:tcW w:type="dxa" w:w="64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12 </w:t>
            </w:r>
            <w:r>
              <w:rPr>
                <w:rtl w:val="0"/>
                <w:lang w:val="ru-RU"/>
              </w:rPr>
              <w:t xml:space="preserve">января </w:t>
            </w:r>
            <w:r>
              <w:rPr>
                <w:rtl w:val="0"/>
                <w:lang w:val="ru-RU"/>
              </w:rPr>
              <w:t>2019</w:t>
            </w:r>
            <w:r>
              <w:rPr>
                <w:b w:val="1"/>
                <w:bCs w:val="1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8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МЕСТО ПРОВЕДЕНИЯ</w:t>
            </w:r>
            <w:r>
              <w:rPr>
                <w:rtl w:val="0"/>
                <w:lang w:val="ru-RU"/>
              </w:rPr>
              <w:t>:</w:t>
            </w:r>
          </w:p>
        </w:tc>
        <w:tc>
          <w:tcPr>
            <w:tcW w:type="dxa" w:w="64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b w:val="1"/>
                <w:bCs w:val="1"/>
                <w:rtl w:val="0"/>
                <w:lang w:val="ru-RU"/>
              </w:rPr>
              <w:t>Конный комплекс «</w:t>
            </w:r>
            <w:r>
              <w:rPr>
                <w:b w:val="1"/>
                <w:bCs w:val="1"/>
                <w:rtl w:val="0"/>
                <w:lang w:val="en-US"/>
              </w:rPr>
              <w:t>Grand</w:t>
            </w:r>
            <w:r>
              <w:rPr>
                <w:b w:val="1"/>
                <w:bCs w:val="1"/>
                <w:rtl w:val="0"/>
                <w:lang w:val="ru-RU"/>
              </w:rPr>
              <w:t xml:space="preserve"> Stable</w:t>
            </w:r>
            <w:r>
              <w:rPr>
                <w:b w:val="1"/>
                <w:bCs w:val="1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Адрес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Ленинградская обл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дер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Вариксолово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раб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уч</w:t>
            </w:r>
            <w:r>
              <w:rPr>
                <w:rtl w:val="0"/>
                <w:lang w:val="ru-RU"/>
              </w:rPr>
              <w:t>.41,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конный комплекс «</w:t>
            </w:r>
            <w:r>
              <w:rPr>
                <w:rtl w:val="0"/>
                <w:lang w:val="en-US"/>
              </w:rPr>
              <w:t>Grand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Stable</w:t>
            </w:r>
            <w:r>
              <w:rPr>
                <w:rtl w:val="0"/>
                <w:lang w:val="ru-RU"/>
              </w:rPr>
              <w:t xml:space="preserve">»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КФХ Стеблецовой Юлии Сергеевны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Телефоны</w:t>
            </w:r>
            <w:r>
              <w:rPr>
                <w:rtl w:val="0"/>
                <w:lang w:val="ru-RU"/>
              </w:rPr>
              <w:t>: +7-911-266-04-24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+7</w:t>
            </w: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931</w:t>
            </w: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965 35 34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8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Регистрационные данные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clear" w:color="auto" w:fill="ffff00"/>
                <w:rtl w:val="0"/>
                <w:lang w:val="ru-RU"/>
              </w:rPr>
              <w:t xml:space="preserve">в ФГИС </w:t>
            </w:r>
            <w:r>
              <w:rPr>
                <w:shd w:val="clear" w:color="auto" w:fill="ffff00"/>
                <w:rtl w:val="0"/>
                <w:lang w:val="ru-RU"/>
              </w:rPr>
              <w:t>"</w:t>
            </w:r>
            <w:r>
              <w:rPr>
                <w:shd w:val="clear" w:color="auto" w:fill="ffff00"/>
                <w:rtl w:val="0"/>
                <w:lang w:val="ru-RU"/>
              </w:rPr>
              <w:t>Меркурий</w:t>
            </w:r>
            <w:r>
              <w:rPr>
                <w:shd w:val="clear" w:color="auto" w:fill="ffff00"/>
                <w:rtl w:val="0"/>
                <w:lang w:val="ru-RU"/>
              </w:rPr>
              <w:t>"</w:t>
            </w:r>
          </w:p>
        </w:tc>
        <w:tc>
          <w:tcPr>
            <w:tcW w:type="dxa" w:w="64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RU</w:t>
            </w:r>
            <w:r>
              <w:rPr>
                <w:b w:val="1"/>
                <w:bCs w:val="1"/>
                <w:rtl w:val="0"/>
                <w:lang w:val="ru-RU"/>
              </w:rPr>
              <w:t>047:10071097</w:t>
            </w:r>
          </w:p>
        </w:tc>
      </w:tr>
    </w:tbl>
    <w:p>
      <w:pPr>
        <w:pStyle w:val="List Paragraph"/>
        <w:widowControl w:val="0"/>
        <w:numPr>
          <w:ilvl w:val="0"/>
          <w:numId w:val="3"/>
        </w:numPr>
        <w:shd w:val="clear" w:color="auto" w:fill="e6e6e6"/>
        <w:spacing w:before="200" w:after="100"/>
      </w:pPr>
    </w:p>
    <w:p>
      <w:pPr>
        <w:pStyle w:val="List Paragraph"/>
        <w:numPr>
          <w:ilvl w:val="0"/>
          <w:numId w:val="4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ОБЩИЕ УСЛОВИЯ</w:t>
      </w:r>
    </w:p>
    <w:p>
      <w:pPr>
        <w:pStyle w:val="Body Text 2"/>
        <w:ind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Соревнования проводятся в соответствии с</w:t>
      </w:r>
    </w:p>
    <w:p>
      <w:pPr>
        <w:pStyle w:val="Body Text 2"/>
        <w:numPr>
          <w:ilvl w:val="1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Правилами вида «Конный спорт» утв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Приказом от Минспорттуризма России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27.07.2011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редакции приказа Минспорта России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08.06.2017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 2"/>
        <w:numPr>
          <w:ilvl w:val="1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Ветеринарным Регламентом ФКСР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 14.12.2011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01.01.2012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 2"/>
        <w:numPr>
          <w:ilvl w:val="1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Ветеринарным регламентом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FEI, 13-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 изд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01.01.2017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 2"/>
        <w:numPr>
          <w:ilvl w:val="1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Правилами соревнований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FEI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выездке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, 25-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 изд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>01.01.2017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 2"/>
        <w:numPr>
          <w:ilvl w:val="1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Временным Регламентом ФКСР по конному спорту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 07.02.2017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21.03.2017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 2"/>
        <w:numPr>
          <w:ilvl w:val="1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Положением о межрегиональных и всероссийских официальных спортивных соревнованиях по конному спорту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утвержденным Министерством спорта России и ФКСР</w:t>
      </w:r>
    </w:p>
    <w:p>
      <w:pPr>
        <w:pStyle w:val="Normal.0"/>
        <w:numPr>
          <w:ilvl w:val="0"/>
          <w:numId w:val="8"/>
        </w:numPr>
        <w:jc w:val="both"/>
        <w:rPr>
          <w:lang w:val="ru-RU"/>
        </w:rPr>
      </w:pPr>
      <w:r>
        <w:rPr>
          <w:rtl w:val="0"/>
          <w:lang w:val="ru-RU"/>
        </w:rPr>
        <w:t xml:space="preserve">Правилами </w:t>
      </w:r>
      <w:r>
        <w:rPr>
          <w:rtl w:val="0"/>
          <w:lang w:val="ru-RU"/>
        </w:rPr>
        <w:t xml:space="preserve">FEI </w:t>
      </w:r>
      <w:r>
        <w:rPr>
          <w:rtl w:val="0"/>
          <w:lang w:val="ru-RU"/>
        </w:rPr>
        <w:t xml:space="preserve">по антидопинговому контролю и медикаментозному лечению лошадей </w:t>
      </w:r>
      <w:r>
        <w:rPr>
          <w:rtl w:val="0"/>
          <w:lang w:val="ru-RU"/>
        </w:rPr>
        <w:t>(2-</w:t>
      </w:r>
      <w:r>
        <w:rPr>
          <w:rtl w:val="0"/>
          <w:lang w:val="ru-RU"/>
        </w:rPr>
        <w:t>е изд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действ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 </w:t>
      </w:r>
      <w:r>
        <w:rPr>
          <w:rtl w:val="0"/>
          <w:lang w:val="ru-RU"/>
        </w:rPr>
        <w:t>01.01.2016)</w:t>
      </w:r>
    </w:p>
    <w:p>
      <w:pPr>
        <w:pStyle w:val="Body Text 2"/>
        <w:numPr>
          <w:ilvl w:val="1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Всеми действующими поправками к указанным выше документам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принятыми в установленном порядке и опубликованными ФКСР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9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ОРГАНИЗАТОРЫ</w:t>
      </w:r>
    </w:p>
    <w:tbl>
      <w:tblPr>
        <w:tblW w:w="103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12"/>
      </w:tblGrid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103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1.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ФЕДЕРАЦИЯ КОННОГО СПОРТА ЛЕНИНГРАДСКОЙ ОБЛАСТИ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Адрес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Ленинградская область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Всеволожский р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н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пос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Энколово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ул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Шоссейная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д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.19</w:t>
            </w:r>
            <w:r>
              <w:rPr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Телефон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факс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 (921) 751-58-10</w:t>
            </w:r>
          </w:p>
          <w:p>
            <w:pPr>
              <w:pStyle w:val="Normal.0"/>
              <w:rPr>
                <w:b w:val="1"/>
                <w:bCs w:val="1"/>
                <w:i w:val="1"/>
                <w:iCs w:val="1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2.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 КОННЫЙ КОМПЛЕС «</w:t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GRAND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STABLE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»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КФХ Стеблецовой Ю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С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Адрес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Ленинградская обл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Ломоносовский р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дер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Вариксолово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раб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уч</w:t>
            </w:r>
            <w:r>
              <w:rPr>
                <w:rtl w:val="0"/>
                <w:lang w:val="ru-RU"/>
              </w:rPr>
              <w:t xml:space="preserve">.41, </w:t>
            </w:r>
            <w:r>
              <w:rPr>
                <w:rtl w:val="0"/>
                <w:lang w:val="ru-RU"/>
              </w:rPr>
              <w:t>конный комплекс «</w:t>
            </w:r>
            <w:r>
              <w:rPr>
                <w:rtl w:val="0"/>
                <w:lang w:val="en-US"/>
              </w:rPr>
              <w:t>Grand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Stable</w:t>
            </w:r>
            <w:r>
              <w:rPr>
                <w:rtl w:val="0"/>
                <w:lang w:val="ru-RU"/>
              </w:rPr>
              <w:t xml:space="preserve">»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Телефон</w:t>
            </w:r>
            <w:r>
              <w:rPr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+7 (921) 183-93-94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fr-FR"/>
              </w:rPr>
              <w:t>E-mail</w:t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 xml:space="preserve">: </w:t>
            </w:r>
            <w:r>
              <w:rPr>
                <w:rStyle w:val="Hyperlink.0"/>
                <w:i w:val="1"/>
                <w:iCs w:val="1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i w:val="1"/>
                <w:iCs w:val="1"/>
                <w:color w:val="0000ff"/>
                <w:u w:val="single" w:color="0000ff"/>
                <w:lang w:val="en-US"/>
              </w:rPr>
              <w:instrText xml:space="preserve"> HYPERLINK "mailto:jlstb@mail.ru"</w:instrText>
            </w:r>
            <w:r>
              <w:rPr>
                <w:rStyle w:val="Hyperlink.0"/>
                <w:i w:val="1"/>
                <w:iCs w:val="1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i w:val="1"/>
                <w:iCs w:val="1"/>
                <w:color w:val="0000ff"/>
                <w:u w:val="single" w:color="0000ff"/>
                <w:rtl w:val="0"/>
                <w:lang w:val="en-US"/>
              </w:rPr>
              <w:t>jlstb@mail.ru</w:t>
            </w:r>
            <w:r>
              <w:rPr/>
              <w:fldChar w:fldCharType="end" w:fldLock="0"/>
            </w:r>
          </w:p>
        </w:tc>
      </w:tr>
    </w:tbl>
    <w:p>
      <w:pPr>
        <w:pStyle w:val="List Paragraph"/>
        <w:widowControl w:val="0"/>
        <w:numPr>
          <w:ilvl w:val="0"/>
          <w:numId w:val="3"/>
        </w:numPr>
        <w:shd w:val="clear" w:color="auto" w:fill="e6e6e6"/>
        <w:spacing w:before="200" w:after="100"/>
      </w:pPr>
    </w:p>
    <w:p>
      <w:pPr>
        <w:pStyle w:val="Normal.0"/>
        <w:spacing w:before="100" w:after="60"/>
        <w:rPr>
          <w:rStyle w:val="Нет"/>
          <w:b w:val="1"/>
          <w:bCs w:val="1"/>
          <w:sz w:val="28"/>
          <w:szCs w:val="28"/>
          <w:u w:val="single"/>
        </w:rPr>
      </w:pPr>
      <w:r>
        <w:rPr>
          <w:rStyle w:val="Нет"/>
          <w:b w:val="1"/>
          <w:bCs w:val="1"/>
          <w:sz w:val="28"/>
          <w:szCs w:val="28"/>
          <w:u w:val="single"/>
          <w:rtl w:val="0"/>
          <w:lang w:val="ru-RU"/>
        </w:rPr>
        <w:t>Оргкомитет</w:t>
      </w:r>
      <w:r>
        <w:rPr>
          <w:rStyle w:val="Нет"/>
          <w:b w:val="1"/>
          <w:bCs w:val="1"/>
          <w:sz w:val="28"/>
          <w:szCs w:val="28"/>
          <w:u w:val="single"/>
          <w:rtl w:val="0"/>
          <w:lang w:val="ru-RU"/>
        </w:rPr>
        <w:t>:</w:t>
      </w:r>
    </w:p>
    <w:tbl>
      <w:tblPr>
        <w:tblW w:w="103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70"/>
        <w:gridCol w:w="6442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Члены Оргкомитета турнира</w:t>
            </w:r>
          </w:p>
        </w:tc>
        <w:tc>
          <w:tcPr>
            <w:tcW w:type="dxa" w:w="6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 xml:space="preserve">Кушнир Мария Сергеевна 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+7 911 266 04 24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Директор турнира</w:t>
            </w:r>
          </w:p>
        </w:tc>
        <w:tc>
          <w:tcPr>
            <w:tcW w:type="dxa" w:w="6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 xml:space="preserve">Стеблецова Юлия Сергеевна 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+7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 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921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 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183 93 94</w:t>
            </w:r>
          </w:p>
        </w:tc>
      </w:tr>
    </w:tbl>
    <w:p>
      <w:pPr>
        <w:pStyle w:val="Normal.0"/>
        <w:widowControl w:val="0"/>
        <w:spacing w:before="100" w:after="60"/>
        <w:ind w:left="216" w:hanging="216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Normal.0"/>
        <w:widowControl w:val="0"/>
        <w:spacing w:before="100" w:after="60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Normal.0"/>
        <w:ind w:firstLine="567"/>
        <w:jc w:val="both"/>
      </w:pPr>
      <w:r>
        <w:rPr>
          <w:rtl w:val="0"/>
          <w:lang w:val="ru-RU"/>
        </w:rPr>
        <w:t>Ответственность за организацию соревнований несет Оргкомитет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ответственность за проведение соревнований несет Главная судейская коллегия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Федерация конного спорта России не несет ответственности по вопросам финансовых обязательств Оргкомитета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ГЛАВНАЯ СУДЕЙСКАЯ КОЛЛЕГИЯ  И  ОФИЦИАЛЬНЫЕ  ЛИЦА</w:t>
      </w:r>
    </w:p>
    <w:p>
      <w:pPr>
        <w:pStyle w:val="Body Text 2"/>
        <w:ind w:firstLine="0"/>
        <w:jc w:val="left"/>
        <w:rPr>
          <w:rStyle w:val="Нет"/>
          <w:rFonts w:ascii="Times New Roman" w:cs="Times New Roman" w:hAnsi="Times New Roman" w:eastAsia="Times New Roman"/>
          <w:color w:val="0000ff"/>
          <w:sz w:val="24"/>
          <w:szCs w:val="24"/>
          <w:u w:color="0000ff"/>
        </w:rPr>
      </w:pPr>
    </w:p>
    <w:tbl>
      <w:tblPr>
        <w:tblW w:w="1036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65"/>
        <w:gridCol w:w="2692"/>
        <w:gridCol w:w="1700"/>
        <w:gridCol w:w="311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Категория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Регион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Главный судья 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Ахачинский А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ВК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</w:rPr>
              <w:t>Санкт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</w:rPr>
              <w:t>Петербург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Член ГСК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Додонова О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</w:rPr>
              <w:t>К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</w:rPr>
              <w:t>Ленинградская область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Член ГСК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Лукина Н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Д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К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Ленинградская область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Член ГСК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</w:rPr>
              <w:t>Кушнир М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</w:rPr>
              <w:t>С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</w:rPr>
              <w:t>.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К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Ленинградская область</w:t>
            </w:r>
          </w:p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Секретарь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</w:rPr>
              <w:t>Волкова А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</w:rPr>
              <w:t>.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</w:rPr>
              <w:t>К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</w:rPr>
              <w:t>Санкт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</w:rPr>
              <w:t xml:space="preserve">Петербург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Судья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инспектор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Лукин В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3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К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Ленинградская область</w:t>
            </w:r>
          </w:p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Стюард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</w:rPr>
              <w:t>Шульгинова А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</w:rPr>
              <w:t>.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К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Ленинградская область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Ветеринарный Врач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Румянцева Е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en-US"/>
              </w:rPr>
              <w:t>BB FEI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Санкт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Петербург</w:t>
            </w:r>
          </w:p>
        </w:tc>
      </w:tr>
    </w:tbl>
    <w:p>
      <w:pPr>
        <w:pStyle w:val="Body Text 2"/>
        <w:widowControl w:val="0"/>
        <w:ind w:left="216" w:hanging="216"/>
        <w:jc w:val="left"/>
        <w:rPr>
          <w:rStyle w:val="Нет"/>
          <w:rFonts w:ascii="Times New Roman" w:cs="Times New Roman" w:hAnsi="Times New Roman" w:eastAsia="Times New Roman"/>
          <w:color w:val="0000ff"/>
          <w:sz w:val="24"/>
          <w:szCs w:val="24"/>
          <w:u w:color="0000ff"/>
        </w:rPr>
      </w:pPr>
    </w:p>
    <w:p>
      <w:pPr>
        <w:pStyle w:val="Body Text 2"/>
        <w:widowControl w:val="0"/>
        <w:ind w:left="108" w:hanging="108"/>
        <w:jc w:val="left"/>
        <w:rPr>
          <w:rStyle w:val="Нет"/>
          <w:rFonts w:ascii="Times New Roman" w:cs="Times New Roman" w:hAnsi="Times New Roman" w:eastAsia="Times New Roman"/>
          <w:color w:val="0000ff"/>
          <w:sz w:val="24"/>
          <w:szCs w:val="24"/>
          <w:u w:color="0000ff"/>
        </w:rPr>
      </w:pPr>
    </w:p>
    <w:p>
      <w:pPr>
        <w:pStyle w:val="Body Text 2"/>
        <w:widowControl w:val="0"/>
        <w:ind w:firstLine="0"/>
        <w:jc w:val="left"/>
        <w:rPr>
          <w:rStyle w:val="Нет"/>
          <w:rFonts w:ascii="Times New Roman" w:cs="Times New Roman" w:hAnsi="Times New Roman" w:eastAsia="Times New Roman"/>
          <w:color w:val="0000ff"/>
          <w:sz w:val="24"/>
          <w:szCs w:val="24"/>
          <w:u w:color="0000ff"/>
        </w:rPr>
      </w:pPr>
    </w:p>
    <w:p>
      <w:pPr>
        <w:pStyle w:val="List Paragraph"/>
        <w:numPr>
          <w:ilvl w:val="0"/>
          <w:numId w:val="11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ТЕХНИЧЕСКИЕ УСЛОВИЯ</w:t>
      </w:r>
    </w:p>
    <w:p>
      <w:pPr>
        <w:pStyle w:val="Body Text 2"/>
        <w:ind w:left="426" w:hanging="426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ff0000"/>
          <w:sz w:val="24"/>
          <w:szCs w:val="24"/>
          <w:u w:color="ff0000"/>
        </w:rPr>
      </w:pPr>
    </w:p>
    <w:tbl>
      <w:tblPr>
        <w:tblW w:w="103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71"/>
        <w:gridCol w:w="644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8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Соревнования проводятся</w:t>
            </w:r>
          </w:p>
        </w:tc>
        <w:tc>
          <w:tcPr>
            <w:tcW w:type="dxa" w:w="6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В помещение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8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Тип грунта</w:t>
            </w:r>
            <w:r>
              <w:rPr>
                <w:rStyle w:val="Нет"/>
                <w:rtl w:val="0"/>
                <w:lang w:val="ru-RU"/>
              </w:rPr>
              <w:t>:</w:t>
            </w:r>
          </w:p>
        </w:tc>
        <w:tc>
          <w:tcPr>
            <w:tcW w:type="dxa" w:w="6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Еврогрунт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8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Размеры боевого поля</w:t>
            </w:r>
            <w:r>
              <w:rPr>
                <w:rStyle w:val="Нет"/>
                <w:rtl w:val="0"/>
                <w:lang w:val="ru-RU"/>
              </w:rPr>
              <w:t>:</w:t>
            </w:r>
          </w:p>
        </w:tc>
        <w:tc>
          <w:tcPr>
            <w:tcW w:type="dxa" w:w="6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 xml:space="preserve">20 </w:t>
            </w:r>
            <w:r>
              <w:rPr>
                <w:rStyle w:val="Нет"/>
                <w:rtl w:val="0"/>
                <w:lang w:val="ru-RU"/>
              </w:rPr>
              <w:t xml:space="preserve">х </w:t>
            </w:r>
            <w:r>
              <w:rPr>
                <w:rStyle w:val="Нет"/>
                <w:rtl w:val="0"/>
                <w:lang w:val="ru-RU"/>
              </w:rPr>
              <w:t>60</w:t>
            </w:r>
            <w:r>
              <w:rPr>
                <w:rStyle w:val="Нет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8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Размеры разминочного поля</w:t>
            </w:r>
            <w:r>
              <w:rPr>
                <w:rStyle w:val="Нет"/>
                <w:rtl w:val="0"/>
                <w:lang w:val="ru-RU"/>
              </w:rPr>
              <w:t>:</w:t>
            </w:r>
          </w:p>
        </w:tc>
        <w:tc>
          <w:tcPr>
            <w:tcW w:type="dxa" w:w="6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 xml:space="preserve">Разминка на боевом поле </w:t>
            </w:r>
            <w:r>
              <w:rPr>
                <w:rStyle w:val="Нет"/>
                <w:rtl w:val="0"/>
                <w:lang w:val="ru-RU"/>
              </w:rPr>
              <w:t>20</w:t>
            </w:r>
            <w:r>
              <w:rPr>
                <w:rStyle w:val="Нет"/>
                <w:rtl w:val="0"/>
                <w:lang w:val="ru-RU"/>
              </w:rPr>
              <w:t>х</w:t>
            </w:r>
            <w:r>
              <w:rPr>
                <w:rStyle w:val="Нет"/>
                <w:rtl w:val="0"/>
                <w:lang w:val="ru-RU"/>
              </w:rPr>
              <w:t>60</w:t>
            </w:r>
            <w:r>
              <w:rPr>
                <w:rStyle w:val="Нет"/>
                <w:rtl w:val="0"/>
                <w:lang w:val="ru-RU"/>
              </w:rPr>
              <w:t>м</w:t>
            </w:r>
          </w:p>
        </w:tc>
      </w:tr>
    </w:tbl>
    <w:p>
      <w:pPr>
        <w:pStyle w:val="Body Text 2"/>
        <w:widowControl w:val="0"/>
        <w:ind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 Text 2"/>
        <w:widowControl w:val="0"/>
        <w:ind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 Text 2"/>
        <w:widowControl w:val="0"/>
        <w:ind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List Paragraph"/>
        <w:numPr>
          <w:ilvl w:val="0"/>
          <w:numId w:val="12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ПРИГЛАШЕНИЯ И ДОПУСК</w:t>
      </w:r>
    </w:p>
    <w:tbl>
      <w:tblPr>
        <w:tblW w:w="1043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8"/>
        <w:gridCol w:w="5649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Категории приглашенных участников</w:t>
            </w:r>
            <w:r>
              <w:rPr>
                <w:rStyle w:val="Нет"/>
                <w:rtl w:val="0"/>
                <w:lang w:val="ru-RU"/>
              </w:rPr>
              <w:t>:</w:t>
            </w:r>
          </w:p>
        </w:tc>
        <w:tc>
          <w:tcPr>
            <w:tcW w:type="dxa" w:w="56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взрослые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взрослые спортсмены на молодых лошадях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юноши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юниоры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дети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любители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Количество лошадей на одного всадника</w:t>
            </w:r>
          </w:p>
        </w:tc>
        <w:tc>
          <w:tcPr>
            <w:tcW w:type="dxa" w:w="56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Не ограничено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Количество приглашенных всадников из одного региона</w:t>
            </w:r>
            <w:r>
              <w:rPr>
                <w:rStyle w:val="Нет"/>
                <w:rtl w:val="0"/>
                <w:lang w:val="ru-RU"/>
              </w:rPr>
              <w:t>:</w:t>
            </w:r>
          </w:p>
        </w:tc>
        <w:tc>
          <w:tcPr>
            <w:tcW w:type="dxa" w:w="56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Не ограничено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4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Количество стартов на одну лошадь</w:t>
            </w:r>
          </w:p>
        </w:tc>
        <w:tc>
          <w:tcPr>
            <w:tcW w:type="dxa" w:w="56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 xml:space="preserve">Не более </w:t>
            </w:r>
            <w:r>
              <w:rPr>
                <w:rStyle w:val="Нет"/>
                <w:rtl w:val="0"/>
                <w:lang w:val="ru-RU"/>
              </w:rPr>
              <w:t>3-</w:t>
            </w:r>
            <w:r>
              <w:rPr>
                <w:rStyle w:val="Нет"/>
                <w:rtl w:val="0"/>
                <w:lang w:val="ru-RU"/>
              </w:rPr>
              <w:t>х</w:t>
            </w:r>
          </w:p>
        </w:tc>
      </w:tr>
    </w:tbl>
    <w:p>
      <w:pPr>
        <w:pStyle w:val="List Paragraph"/>
        <w:widowControl w:val="0"/>
        <w:numPr>
          <w:ilvl w:val="0"/>
          <w:numId w:val="3"/>
        </w:numPr>
        <w:shd w:val="clear" w:color="auto" w:fill="e6e6e6"/>
        <w:spacing w:before="200" w:after="100"/>
      </w:pPr>
    </w:p>
    <w:p>
      <w:pPr>
        <w:pStyle w:val="Body Text 2"/>
        <w:ind w:firstLine="0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ДОПУСК К УЧАСТИЮ В СОРЕВНОВАНИЯХ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tbl>
      <w:tblPr>
        <w:tblW w:w="1043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74"/>
        <w:gridCol w:w="6263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Взрослые спортсмены</w:t>
            </w:r>
          </w:p>
        </w:tc>
        <w:tc>
          <w:tcPr>
            <w:tcW w:type="dxa" w:w="6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 xml:space="preserve">Допускаются всадники </w:t>
            </w:r>
            <w:r>
              <w:rPr>
                <w:rStyle w:val="Нет"/>
                <w:rtl w:val="0"/>
                <w:lang w:val="ru-RU"/>
              </w:rPr>
              <w:t xml:space="preserve">16 </w:t>
            </w:r>
            <w:r>
              <w:rPr>
                <w:rStyle w:val="Нет"/>
                <w:rtl w:val="0"/>
                <w:lang w:val="ru-RU"/>
              </w:rPr>
              <w:t xml:space="preserve">лет </w:t>
            </w:r>
            <w:r>
              <w:rPr>
                <w:rStyle w:val="Нет"/>
                <w:rtl w:val="0"/>
                <w:lang w:val="ru-RU"/>
              </w:rPr>
              <w:t>(200</w:t>
            </w:r>
            <w:r>
              <w:rPr>
                <w:rStyle w:val="Нет"/>
                <w:rtl w:val="0"/>
                <w:lang w:val="ru-RU"/>
              </w:rPr>
              <w:t>3</w:t>
            </w:r>
            <w:r>
              <w:rPr>
                <w:rStyle w:val="Нет"/>
                <w:rtl w:val="0"/>
                <w:lang w:val="ru-RU"/>
              </w:rPr>
              <w:t xml:space="preserve"> г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р</w:t>
            </w:r>
            <w:r>
              <w:rPr>
                <w:rStyle w:val="Нет"/>
                <w:rtl w:val="0"/>
                <w:lang w:val="ru-RU"/>
              </w:rPr>
              <w:t xml:space="preserve">.) </w:t>
            </w:r>
            <w:r>
              <w:rPr>
                <w:rStyle w:val="Нет"/>
                <w:rtl w:val="0"/>
                <w:lang w:val="ru-RU"/>
              </w:rPr>
              <w:t>и старше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Юноши</w:t>
            </w:r>
          </w:p>
        </w:tc>
        <w:tc>
          <w:tcPr>
            <w:tcW w:type="dxa" w:w="6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 xml:space="preserve">Допускаются всадники </w:t>
            </w:r>
            <w:r>
              <w:rPr>
                <w:rStyle w:val="Нет"/>
                <w:rtl w:val="0"/>
                <w:lang w:val="ru-RU"/>
              </w:rPr>
              <w:t xml:space="preserve">14-18 </w:t>
            </w:r>
            <w:r>
              <w:rPr>
                <w:rStyle w:val="Нет"/>
                <w:rtl w:val="0"/>
                <w:lang w:val="ru-RU"/>
              </w:rPr>
              <w:t xml:space="preserve">лет </w:t>
            </w:r>
            <w:r>
              <w:rPr>
                <w:rStyle w:val="Нет"/>
                <w:rtl w:val="0"/>
                <w:lang w:val="ru-RU"/>
              </w:rPr>
              <w:t>(200</w:t>
            </w:r>
            <w:r>
              <w:rPr>
                <w:rStyle w:val="Нет"/>
                <w:rtl w:val="0"/>
                <w:lang w:val="ru-RU"/>
              </w:rPr>
              <w:t>5</w:t>
            </w:r>
            <w:r>
              <w:rPr>
                <w:rStyle w:val="Нет"/>
                <w:rtl w:val="0"/>
                <w:lang w:val="ru-RU"/>
              </w:rPr>
              <w:t>-200</w:t>
            </w:r>
            <w:r>
              <w:rPr>
                <w:rStyle w:val="Нет"/>
                <w:rtl w:val="0"/>
                <w:lang w:val="ru-RU"/>
              </w:rPr>
              <w:t>1</w:t>
            </w:r>
            <w:r>
              <w:rPr>
                <w:rStyle w:val="Нет"/>
                <w:rtl w:val="0"/>
                <w:lang w:val="ru-RU"/>
              </w:rPr>
              <w:t>г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р</w:t>
            </w:r>
            <w:r>
              <w:rPr>
                <w:rStyle w:val="Нет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 xml:space="preserve">Дети   </w:t>
            </w:r>
          </w:p>
        </w:tc>
        <w:tc>
          <w:tcPr>
            <w:tcW w:type="dxa" w:w="6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 xml:space="preserve">Допускаются всадники </w:t>
            </w:r>
            <w:r>
              <w:rPr>
                <w:rStyle w:val="Нет"/>
                <w:rtl w:val="0"/>
                <w:lang w:val="ru-RU"/>
              </w:rPr>
              <w:t xml:space="preserve">11-14 </w:t>
            </w:r>
            <w:r>
              <w:rPr>
                <w:rStyle w:val="Нет"/>
                <w:rtl w:val="0"/>
                <w:lang w:val="ru-RU"/>
              </w:rPr>
              <w:t xml:space="preserve">лет </w:t>
            </w:r>
            <w:r>
              <w:rPr>
                <w:rStyle w:val="Нет"/>
                <w:rtl w:val="0"/>
                <w:lang w:val="ru-RU"/>
              </w:rPr>
              <w:t>(200</w:t>
            </w:r>
            <w:r>
              <w:rPr>
                <w:rStyle w:val="Нет"/>
                <w:rtl w:val="0"/>
                <w:lang w:val="ru-RU"/>
              </w:rPr>
              <w:t>8</w:t>
            </w:r>
            <w:r>
              <w:rPr>
                <w:rStyle w:val="Нет"/>
                <w:rtl w:val="0"/>
                <w:lang w:val="ru-RU"/>
              </w:rPr>
              <w:t xml:space="preserve">– </w:t>
            </w:r>
            <w:r>
              <w:rPr>
                <w:rStyle w:val="Нет"/>
                <w:rtl w:val="0"/>
                <w:lang w:val="ru-RU"/>
              </w:rPr>
              <w:t>200</w:t>
            </w:r>
            <w:r>
              <w:rPr>
                <w:rStyle w:val="Нет"/>
                <w:rtl w:val="0"/>
                <w:lang w:val="ru-RU"/>
              </w:rPr>
              <w:t xml:space="preserve">5 </w:t>
            </w:r>
            <w:r>
              <w:rPr>
                <w:rStyle w:val="Нет"/>
                <w:rtl w:val="0"/>
                <w:lang w:val="ru-RU"/>
              </w:rPr>
              <w:t>г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р</w:t>
            </w:r>
            <w:r>
              <w:rPr>
                <w:rStyle w:val="Нет"/>
                <w:rtl w:val="0"/>
                <w:lang w:val="ru-RU"/>
              </w:rPr>
              <w:t xml:space="preserve">.), 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Открытый класс</w:t>
            </w:r>
          </w:p>
        </w:tc>
        <w:tc>
          <w:tcPr>
            <w:tcW w:type="dxa" w:w="6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 xml:space="preserve">Всадники </w:t>
            </w:r>
            <w:r>
              <w:rPr>
                <w:rStyle w:val="Нет"/>
                <w:rtl w:val="0"/>
                <w:lang w:val="ru-RU"/>
              </w:rPr>
              <w:t>20</w:t>
            </w:r>
            <w:r>
              <w:rPr>
                <w:rStyle w:val="Нет"/>
                <w:rtl w:val="0"/>
                <w:lang w:val="ru-RU"/>
              </w:rPr>
              <w:t>05</w:t>
            </w:r>
            <w:r>
              <w:rPr>
                <w:rStyle w:val="Нет"/>
                <w:rtl w:val="0"/>
                <w:lang w:val="ru-RU"/>
              </w:rPr>
              <w:t xml:space="preserve"> г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р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и старше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Любого уровня подготовки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Всадники на молодых и неопытных лошадях</w:t>
            </w:r>
          </w:p>
        </w:tc>
        <w:tc>
          <w:tcPr>
            <w:tcW w:type="dxa" w:w="6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 xml:space="preserve">Всадники </w:t>
            </w:r>
            <w:r>
              <w:rPr>
                <w:rStyle w:val="Нет"/>
                <w:rtl w:val="0"/>
                <w:lang w:val="ru-RU"/>
              </w:rPr>
              <w:t>200</w:t>
            </w:r>
            <w:r>
              <w:rPr>
                <w:rStyle w:val="Нет"/>
                <w:rtl w:val="0"/>
                <w:lang w:val="ru-RU"/>
              </w:rPr>
              <w:t>3</w:t>
            </w:r>
            <w:r>
              <w:rPr>
                <w:rStyle w:val="Нет"/>
                <w:rtl w:val="0"/>
                <w:lang w:val="ru-RU"/>
              </w:rPr>
              <w:t>г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р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и старше</w:t>
            </w:r>
          </w:p>
        </w:tc>
      </w:tr>
      <w:tr>
        <w:tblPrEx>
          <w:shd w:val="clear" w:color="auto" w:fill="ced7e7"/>
        </w:tblPrEx>
        <w:trPr>
          <w:trHeight w:val="3042" w:hRule="atLeast"/>
        </w:trPr>
        <w:tc>
          <w:tcPr>
            <w:tcW w:type="dxa" w:w="4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 xml:space="preserve">Особые условия </w:t>
            </w:r>
            <w:r>
              <w:rPr>
                <w:rStyle w:val="Нет"/>
                <w:rtl w:val="0"/>
                <w:lang w:val="ru-RU"/>
              </w:rPr>
              <w:t xml:space="preserve">:                                                        </w:t>
            </w:r>
          </w:p>
        </w:tc>
        <w:tc>
          <w:tcPr>
            <w:tcW w:type="dxa" w:w="6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Всадники не достигшие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16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лет не могут принимать участия в соревнованиях на лошадях моложе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6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лет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(201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3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 г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р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Всадники до достижения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26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лет  должны находится в защитном шлеме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жокейке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находясь верхом на лошади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.</w:t>
            </w:r>
          </w:p>
          <w:p>
            <w:pPr>
              <w:pStyle w:val="Normal.0"/>
              <w:rPr>
                <w:rStyle w:val="Нет"/>
                <w:rFonts w:ascii="Arial" w:cs="Arial" w:hAnsi="Arial" w:eastAsia="Arial"/>
                <w:b w:val="1"/>
                <w:bCs w:val="1"/>
                <w:sz w:val="16"/>
                <w:szCs w:val="16"/>
                <w:shd w:val="clear" w:color="auto" w:fill="ffffff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 Unicode MS" w:cs="Arial Unicode MS" w:hAnsi="Arial Unicode MS" w:eastAsia="Arial Unicode MS"/>
                <w:color w:val="ff0000"/>
                <w:sz w:val="16"/>
                <w:szCs w:val="16"/>
                <w:u w:color="ff0000"/>
                <w:shd w:val="clear" w:color="auto" w:fill="ffffff"/>
                <w:lang w:val="ru-RU"/>
              </w:rPr>
              <w:br w:type="textWrapping"/>
            </w:r>
            <w:r>
              <w:rPr>
                <w:rStyle w:val="Нет"/>
                <w:rFonts w:ascii="Arial" w:hAnsi="Arial" w:hint="default"/>
                <w:b w:val="1"/>
                <w:bCs w:val="1"/>
                <w:i w:val="1"/>
                <w:iCs w:val="1"/>
                <w:shd w:val="clear" w:color="auto" w:fill="ffffff"/>
                <w:rtl w:val="0"/>
                <w:lang w:val="ru-RU"/>
              </w:rPr>
              <w:t>В случае непредвиденных обстоятельств организаторы вправе вносить изменения в положение</w:t>
            </w:r>
            <w:r>
              <w:rPr>
                <w:rStyle w:val="Нет"/>
                <w:rFonts w:ascii="Arial" w:hAnsi="Arial"/>
                <w:b w:val="1"/>
                <w:bCs w:val="1"/>
                <w:i w:val="1"/>
                <w:iCs w:val="1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806" w:hRule="atLeast"/>
        </w:trPr>
        <w:tc>
          <w:tcPr>
            <w:tcW w:type="dxa" w:w="10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Fonts w:ascii="Arial" w:hAnsi="Arial" w:hint="default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 xml:space="preserve">С </w:t>
            </w:r>
            <w:r>
              <w:rPr>
                <w:rStyle w:val="Нет"/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 xml:space="preserve">2018 </w:t>
            </w:r>
            <w:r>
              <w:rPr>
                <w:rStyle w:val="Нет"/>
                <w:rFonts w:ascii="Arial" w:hAnsi="Arial" w:hint="default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>года все ветеринарные свидетельства по перевозке лошадей оформляются в электронном виде</w:t>
            </w:r>
            <w:r>
              <w:rPr>
                <w:rStyle w:val="Нет"/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color w:val="ff0000"/>
                <w:sz w:val="16"/>
                <w:szCs w:val="16"/>
                <w:u w:color="ff0000"/>
                <w:lang w:val="ru-RU"/>
              </w:rPr>
              <w:br w:type="textWrapping"/>
            </w:r>
            <w:r>
              <w:rPr>
                <w:rStyle w:val="Нет"/>
                <w:rFonts w:ascii="Arial" w:hAnsi="Arial" w:hint="default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>Все лошади прибывающие на соревнования не зависимо от его статуса</w:t>
            </w:r>
            <w:r>
              <w:rPr>
                <w:rStyle w:val="Нет"/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>должны быть чипированы</w:t>
            </w:r>
            <w:r>
              <w:rPr>
                <w:rStyle w:val="Нет"/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rFonts w:ascii="Arial" w:hAnsi="Arial" w:hint="default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> 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color w:val="ff0000"/>
                <w:sz w:val="16"/>
                <w:szCs w:val="16"/>
                <w:u w:color="ff0000"/>
                <w:lang w:val="ru-RU"/>
              </w:rPr>
              <w:br w:type="textWrapping"/>
            </w:r>
            <w:r>
              <w:rPr>
                <w:rStyle w:val="Нет"/>
                <w:rFonts w:ascii="Arial" w:hAnsi="Arial" w:hint="default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>Ветеринарная служба принимающей организации должна иметь чип</w:t>
            </w:r>
            <w:r>
              <w:rPr>
                <w:rStyle w:val="Нет"/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Нет"/>
                <w:rFonts w:ascii="Arial" w:hAnsi="Arial" w:hint="default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>ридер для считывания кода</w:t>
            </w:r>
            <w:r>
              <w:rPr>
                <w:rStyle w:val="Нет"/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Arial" w:hAnsi="Arial" w:hint="default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 xml:space="preserve">Номер чипа должен быть занесен в документы удостоверяющие лошадь </w:t>
            </w:r>
            <w:r>
              <w:rPr>
                <w:rStyle w:val="Нет"/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Нет"/>
                <w:rFonts w:ascii="Arial" w:hAnsi="Arial" w:hint="default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>паспорт</w:t>
            </w:r>
            <w:r>
              <w:rPr>
                <w:rStyle w:val="Нет"/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>племенное свидетельство и тд</w:t>
            </w:r>
            <w:r>
              <w:rPr>
                <w:rStyle w:val="Нет"/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>.).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color w:val="ff0000"/>
                <w:sz w:val="16"/>
                <w:szCs w:val="16"/>
                <w:u w:color="ff0000"/>
                <w:shd w:val="clear" w:color="auto" w:fill="ffffff"/>
                <w:lang w:val="ru-RU"/>
              </w:rPr>
              <w:br w:type="textWrapping"/>
            </w:r>
            <w:r>
              <w:rPr>
                <w:rStyle w:val="Нет"/>
                <w:rFonts w:ascii="Arial" w:hAnsi="Arial" w:hint="default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>По прибытию лошади предоставляется сертификат о ее чипировании или документ с указанием номера чипа</w:t>
            </w:r>
            <w:r>
              <w:rPr>
                <w:rStyle w:val="Нет"/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>а если при проверке ветслужбой прибором чип не читается</w:t>
            </w:r>
            <w:r>
              <w:rPr>
                <w:rStyle w:val="Нет"/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>указанная лошадь не может находиться на территории комплекса и принимать участие в соревнованиях</w:t>
            </w:r>
            <w:r>
              <w:rPr>
                <w:rStyle w:val="Нет"/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rFonts w:ascii="Arial" w:hAnsi="Arial" w:hint="default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> 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color w:val="ff0000"/>
                <w:sz w:val="16"/>
                <w:szCs w:val="16"/>
                <w:u w:color="ff0000"/>
                <w:shd w:val="clear" w:color="auto" w:fill="ffffff"/>
                <w:lang w:val="ru-RU"/>
              </w:rPr>
              <w:br w:type="textWrapping"/>
            </w:r>
            <w:r>
              <w:rPr>
                <w:rStyle w:val="Нет"/>
                <w:rFonts w:ascii="Arial" w:hAnsi="Arial" w:hint="default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>Все организации – конноспортивные комплексы проводящие соревнования</w:t>
            </w:r>
            <w:r>
              <w:rPr>
                <w:rStyle w:val="Нет"/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>должны быть зарегистрированы на сайте Минсельхоза</w:t>
            </w:r>
            <w:r>
              <w:rPr>
                <w:rStyle w:val="Нет"/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shd w:val="clear" w:color="auto" w:fill="ffffff"/>
                <w:rtl w:val="0"/>
                <w:lang w:val="ru-RU"/>
              </w:rPr>
              <w:t>.</w:t>
            </w:r>
          </w:p>
        </w:tc>
      </w:tr>
    </w:tbl>
    <w:p>
      <w:pPr>
        <w:pStyle w:val="Body Text 2"/>
        <w:widowControl w:val="0"/>
        <w:ind w:left="216" w:hanging="216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Body Text 2"/>
        <w:widowControl w:val="0"/>
        <w:ind w:left="108" w:hanging="108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Body Text 2"/>
        <w:ind w:firstLine="0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ind w:firstLine="567"/>
        <w:jc w:val="both"/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VII.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ЗАЯВКИ</w:t>
      </w:r>
      <w:r>
        <w:rPr>
          <w:rtl w:val="0"/>
          <w:lang w:val="ru-RU"/>
        </w:rPr>
        <w:t xml:space="preserve"> </w:t>
      </w:r>
    </w:p>
    <w:p>
      <w:pPr>
        <w:pStyle w:val="Normal.0"/>
        <w:jc w:val="both"/>
      </w:pPr>
      <w:r>
        <w:rPr>
          <w:rtl w:val="0"/>
          <w:lang w:val="ru-RU"/>
        </w:rPr>
        <w:t xml:space="preserve">Предварительные заявки подаются до </w:t>
      </w:r>
      <w:r>
        <w:rPr>
          <w:rtl w:val="0"/>
          <w:lang w:val="ru-RU"/>
        </w:rPr>
        <w:t xml:space="preserve">16:00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10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января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2019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года </w:t>
      </w:r>
      <w:r>
        <w:rPr>
          <w:rtl w:val="0"/>
          <w:lang w:val="ru-RU"/>
        </w:rPr>
        <w:t xml:space="preserve">по электронной почте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"mailto:kkgrandstable2017@gmail.com"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kkgrandstable2017@gmail.com</w:t>
      </w:r>
      <w:r>
        <w:rPr/>
        <w:fldChar w:fldCharType="end" w:fldLock="0"/>
      </w:r>
    </w:p>
    <w:p>
      <w:pPr>
        <w:pStyle w:val="Normal.0"/>
        <w:jc w:val="both"/>
      </w:pPr>
      <w:r>
        <w:rPr>
          <w:rtl w:val="0"/>
          <w:lang w:val="ru-RU"/>
        </w:rPr>
        <w:t>Подача предварительных заявок ОБЯЗАТЕЛЬНА</w:t>
      </w:r>
      <w:r>
        <w:rPr>
          <w:rtl w:val="0"/>
          <w:lang w:val="ru-RU"/>
        </w:rPr>
        <w:t>!</w:t>
      </w:r>
    </w:p>
    <w:p>
      <w:pPr>
        <w:pStyle w:val="Normal.0"/>
        <w:jc w:val="both"/>
        <w:rPr>
          <w:rStyle w:val="Нет"/>
          <w:u w:val="single"/>
        </w:rPr>
      </w:pPr>
      <w:r>
        <w:rPr>
          <w:rStyle w:val="Нет"/>
          <w:u w:val="single"/>
          <w:rtl w:val="0"/>
          <w:lang w:val="ru-RU"/>
        </w:rPr>
        <w:t xml:space="preserve">В жеребьевку включаются </w:t>
      </w:r>
      <w:r>
        <w:rPr>
          <w:rStyle w:val="Нет"/>
          <w:u w:val="single"/>
          <w:rtl w:val="0"/>
          <w:lang w:val="ru-RU"/>
        </w:rPr>
        <w:t xml:space="preserve">65 </w:t>
      </w:r>
      <w:r>
        <w:rPr>
          <w:rStyle w:val="Нет"/>
          <w:u w:val="single"/>
          <w:rtl w:val="0"/>
          <w:lang w:val="ru-RU"/>
        </w:rPr>
        <w:t>спортивных пар подавшие заявки первыми</w:t>
      </w:r>
      <w:r>
        <w:rPr>
          <w:rStyle w:val="Нет"/>
          <w:u w:val="single"/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shd w:val="clear" w:color="auto" w:fill="e6e6e6"/>
        <w:spacing w:before="200" w:after="10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VIII.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УЧАСТИЕ</w:t>
      </w:r>
    </w:p>
    <w:p>
      <w:pPr>
        <w:pStyle w:val="Body Text 2"/>
        <w:ind w:firstLine="567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участию в соревнованиях допускаются спортсмены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имеющие действующую регистрацию ФКСР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 2"/>
        <w:ind w:firstLine="567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мандатную комиссию должны быть предоставлены следующие документы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14"/>
        </w:numPr>
        <w:rPr>
          <w:lang w:val="ru-RU"/>
        </w:rPr>
      </w:pPr>
      <w:r>
        <w:rPr>
          <w:rtl w:val="0"/>
          <w:lang w:val="ru-RU"/>
        </w:rPr>
        <w:t>Документ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подтверждающий регистрацию ФКСР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ФКС ЛО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ФКС СПб на </w:t>
      </w:r>
      <w:r>
        <w:rPr>
          <w:rtl w:val="0"/>
          <w:lang w:val="ru-RU"/>
        </w:rPr>
        <w:t xml:space="preserve">2018 </w:t>
      </w:r>
      <w:r>
        <w:rPr>
          <w:rtl w:val="0"/>
          <w:lang w:val="ru-RU"/>
        </w:rPr>
        <w:t>год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14"/>
        </w:numPr>
        <w:rPr>
          <w:lang w:val="ru-RU"/>
        </w:rPr>
      </w:pPr>
      <w:r>
        <w:rPr>
          <w:rtl w:val="0"/>
          <w:lang w:val="ru-RU"/>
        </w:rPr>
        <w:t xml:space="preserve">заявка по форме 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включающая сведения о годе рождения всадника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сведения о тренере и владельце лошади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кличка и год рождения лошади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рост лошади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для лошадей до </w:t>
      </w:r>
      <w:r>
        <w:rPr>
          <w:rtl w:val="0"/>
          <w:lang w:val="ru-RU"/>
        </w:rPr>
        <w:t xml:space="preserve">150 </w:t>
      </w:r>
      <w:r>
        <w:rPr>
          <w:rtl w:val="0"/>
          <w:lang w:val="ru-RU"/>
        </w:rPr>
        <w:t>см в холке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контактный телефон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14"/>
        </w:numPr>
        <w:rPr>
          <w:lang w:val="ru-RU"/>
        </w:rPr>
      </w:pPr>
      <w:r>
        <w:rPr>
          <w:rtl w:val="0"/>
          <w:lang w:val="ru-RU"/>
        </w:rPr>
        <w:t>паспорт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спортивной лошади ФКСР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 обязательно внесенным номером чипа</w:t>
      </w:r>
      <w:r>
        <w:rPr>
          <w:rtl w:val="0"/>
          <w:lang w:val="ru-RU"/>
        </w:rPr>
        <w:t>.</w:t>
      </w:r>
    </w:p>
    <w:p>
      <w:pPr>
        <w:pStyle w:val="Normal.0"/>
        <w:numPr>
          <w:ilvl w:val="0"/>
          <w:numId w:val="14"/>
        </w:numPr>
        <w:rPr>
          <w:lang w:val="ru-RU"/>
        </w:rPr>
      </w:pPr>
      <w:r>
        <w:rPr>
          <w:rtl w:val="0"/>
          <w:lang w:val="ru-RU"/>
        </w:rPr>
        <w:t>документ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подтверждающий уровень технической подготовленности спортсмена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зачетная книжка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удостоверение о спортивном разряде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звании</w:t>
      </w:r>
      <w:r>
        <w:rPr>
          <w:rtl w:val="0"/>
          <w:lang w:val="ru-RU"/>
        </w:rPr>
        <w:t>);</w:t>
      </w:r>
    </w:p>
    <w:p>
      <w:pPr>
        <w:pStyle w:val="Normal.0"/>
        <w:numPr>
          <w:ilvl w:val="0"/>
          <w:numId w:val="14"/>
        </w:numPr>
        <w:rPr>
          <w:lang w:val="ru-RU"/>
        </w:rPr>
      </w:pPr>
      <w:r>
        <w:rPr>
          <w:rtl w:val="0"/>
          <w:lang w:val="ru-RU"/>
        </w:rPr>
        <w:t>действующий медицинский допуск спортивного диспансера на участие в соревнованиях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color w:val="ff0000"/>
          <w:rtl w:val="0"/>
          <w:lang w:val="ru-RU"/>
        </w:rPr>
      </w:pPr>
      <w:r>
        <w:rPr>
          <w:rStyle w:val="Нет"/>
          <w:color w:val="000000"/>
          <w:rtl w:val="0"/>
          <w:lang w:val="ru-RU"/>
        </w:rPr>
        <w:t>для спортсменов</w:t>
      </w:r>
      <w:r>
        <w:rPr>
          <w:rStyle w:val="Нет"/>
          <w:color w:val="000000"/>
          <w:rtl w:val="0"/>
          <w:lang w:val="ru-RU"/>
        </w:rPr>
        <w:t xml:space="preserve">, </w:t>
      </w:r>
      <w:r>
        <w:rPr>
          <w:rStyle w:val="Нет"/>
          <w:color w:val="000000"/>
          <w:rtl w:val="0"/>
          <w:lang w:val="ru-RU"/>
        </w:rPr>
        <w:t xml:space="preserve">которым на день проведения соревнования не исполнилось </w:t>
      </w:r>
      <w:r>
        <w:rPr>
          <w:rStyle w:val="Нет"/>
          <w:color w:val="000000"/>
          <w:rtl w:val="0"/>
          <w:lang w:val="ru-RU"/>
        </w:rPr>
        <w:t xml:space="preserve">18 </w:t>
      </w:r>
      <w:r>
        <w:rPr>
          <w:rStyle w:val="Нет"/>
          <w:color w:val="000000"/>
          <w:rtl w:val="0"/>
          <w:lang w:val="ru-RU"/>
        </w:rPr>
        <w:t>лет</w:t>
      </w:r>
      <w:r>
        <w:rPr>
          <w:rStyle w:val="Нет"/>
          <w:color w:val="000000"/>
          <w:rtl w:val="0"/>
          <w:lang w:val="ru-RU"/>
        </w:rPr>
        <w:t xml:space="preserve">, </w:t>
      </w:r>
      <w:r>
        <w:rPr>
          <w:rStyle w:val="Нет"/>
          <w:color w:val="000000"/>
          <w:rtl w:val="0"/>
          <w:lang w:val="ru-RU"/>
        </w:rPr>
        <w:t xml:space="preserve">требуется нотариально заверенные доверенность </w:t>
      </w:r>
      <w:r>
        <w:rPr>
          <w:rStyle w:val="Нет"/>
          <w:color w:val="000000"/>
          <w:rtl w:val="0"/>
          <w:lang w:val="ru-RU"/>
        </w:rPr>
        <w:t>(</w:t>
      </w:r>
      <w:r>
        <w:rPr>
          <w:rStyle w:val="Нет"/>
          <w:color w:val="000000"/>
          <w:rtl w:val="0"/>
          <w:lang w:val="ru-RU"/>
        </w:rPr>
        <w:t>заявление</w:t>
      </w:r>
      <w:r>
        <w:rPr>
          <w:rStyle w:val="Нет"/>
          <w:color w:val="000000"/>
          <w:rtl w:val="0"/>
          <w:lang w:val="ru-RU"/>
        </w:rPr>
        <w:t xml:space="preserve">) </w:t>
      </w:r>
      <w:r>
        <w:rPr>
          <w:rStyle w:val="Нет"/>
          <w:color w:val="000000"/>
          <w:rtl w:val="0"/>
          <w:lang w:val="ru-RU"/>
        </w:rPr>
        <w:t>тренеру от  родителей или законного опекуна на право действовать от их имени и разрешение  на  участие в соревнованиях по конному спорту</w:t>
      </w:r>
      <w:r>
        <w:rPr>
          <w:rStyle w:val="Нет"/>
          <w:color w:val="000000"/>
          <w:rtl w:val="0"/>
          <w:lang w:val="ru-RU"/>
        </w:rPr>
        <w:t xml:space="preserve">;      </w:t>
      </w:r>
    </w:p>
    <w:p>
      <w:pPr>
        <w:pStyle w:val="Body Text 2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для юношей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Главного секретаря соревнований заявления от родителей об их согласии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4"/>
        </w:numPr>
        <w:rPr>
          <w:lang w:val="ru-RU"/>
        </w:rPr>
      </w:pPr>
      <w:r>
        <w:rPr>
          <w:rtl w:val="0"/>
          <w:lang w:val="ru-RU"/>
        </w:rPr>
        <w:t>действующий страховой полис или уведомление ФКСР об оформлении страховки через ФКСР</w:t>
      </w:r>
      <w:r>
        <w:rPr>
          <w:rtl w:val="0"/>
          <w:lang w:val="ru-RU"/>
        </w:rPr>
        <w:t>;</w:t>
      </w:r>
    </w:p>
    <w:p>
      <w:pPr>
        <w:pStyle w:val="Normal.0"/>
        <w:ind w:firstLine="567"/>
        <w:jc w:val="center"/>
        <w:rPr>
          <w:rStyle w:val="Нет"/>
          <w:rFonts w:ascii="Arial" w:cs="Arial" w:hAnsi="Arial" w:eastAsia="Arial"/>
          <w:b w:val="1"/>
          <w:bCs w:val="1"/>
          <w:color w:val="ff0000"/>
          <w:sz w:val="16"/>
          <w:szCs w:val="16"/>
          <w:u w:color="ff0000"/>
          <w:shd w:val="clear" w:color="auto" w:fill="ffffff"/>
        </w:rPr>
      </w:pPr>
      <w:r>
        <w:rPr>
          <w:rtl w:val="0"/>
          <w:lang w:val="ru-RU"/>
        </w:rPr>
        <w:t xml:space="preserve">Ветеринарному врачу соревнований при въезде на территорию проведения соревнований предоставляется ветеринарное свидетельство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сертификат</w:t>
      </w:r>
      <w:r>
        <w:rPr>
          <w:rtl w:val="0"/>
          <w:lang w:val="ru-RU"/>
        </w:rPr>
        <w:t>)</w:t>
      </w:r>
    </w:p>
    <w:p>
      <w:pPr>
        <w:pStyle w:val="Normal.0"/>
        <w:ind w:firstLine="567"/>
        <w:jc w:val="center"/>
      </w:pPr>
      <w:r>
        <w:rPr>
          <w:rStyle w:val="Нет"/>
          <w:rFonts w:ascii="Arial" w:hAnsi="Arial" w:hint="default"/>
          <w:b w:val="1"/>
          <w:b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Все лошади должны быть чипированы с занесением номера чипа в паспорт ФКСР</w:t>
      </w:r>
      <w:r>
        <w:rPr>
          <w:rStyle w:val="Нет"/>
          <w:rFonts w:ascii="Arial" w:hAnsi="Arial"/>
          <w:b w:val="1"/>
          <w:bCs w:val="1"/>
          <w:color w:val="ff0000"/>
          <w:sz w:val="16"/>
          <w:szCs w:val="16"/>
          <w:u w:color="ff0000"/>
          <w:shd w:val="clear" w:color="auto" w:fill="ffffff"/>
          <w:rtl w:val="0"/>
          <w:lang w:val="ru-RU"/>
        </w:rPr>
        <w:t>!!!!!</w:t>
      </w:r>
    </w:p>
    <w:p>
      <w:pPr>
        <w:pStyle w:val="Body Text 2"/>
        <w:ind w:firstLine="0"/>
        <w:rPr>
          <w:rStyle w:val="Нет"/>
          <w:rFonts w:ascii="Times New Roman" w:cs="Times New Roman" w:hAnsi="Times New Roman" w:eastAsia="Times New Roman"/>
          <w:b w:val="1"/>
          <w:bCs w:val="1"/>
        </w:rPr>
      </w:pPr>
    </w:p>
    <w:p>
      <w:pPr>
        <w:pStyle w:val="List Paragraph"/>
        <w:numPr>
          <w:ilvl w:val="0"/>
          <w:numId w:val="17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ВЕТЕРИНАРНЫЕ АСПЕКТЫ</w:t>
      </w:r>
    </w:p>
    <w:tbl>
      <w:tblPr>
        <w:tblW w:w="103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12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03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Состояние здоровья лошадей должно быть подтверждено ветеринарным свидетельством установленного образца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Обязательно наличие серологических исследований и профилактических прививок в соответствии с эпизоотической обстановкой в регионе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Body Tex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Ветеринарная выводка заменяется осмотром по прибытии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</w:tr>
    </w:tbl>
    <w:p>
      <w:pPr>
        <w:pStyle w:val="List Paragraph"/>
        <w:widowControl w:val="0"/>
        <w:numPr>
          <w:ilvl w:val="0"/>
          <w:numId w:val="18"/>
        </w:numPr>
        <w:shd w:val="clear" w:color="auto" w:fill="e6e6e6"/>
        <w:spacing w:before="200" w:after="100"/>
      </w:pPr>
    </w:p>
    <w:p>
      <w:pPr>
        <w:pStyle w:val="List Paragraph"/>
        <w:numPr>
          <w:ilvl w:val="0"/>
          <w:numId w:val="19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ЖЕРЕБЬЕВКА УЧАСТНИКОВ</w:t>
      </w:r>
    </w:p>
    <w:tbl>
      <w:tblPr>
        <w:tblW w:w="103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12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Жеребьевка участников состоится  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января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u w:color="ff0000"/>
                <w:rtl w:val="0"/>
                <w:lang w:val="ru-RU"/>
              </w:rPr>
              <w:t xml:space="preserve">в 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u w:color="ff0000"/>
                <w:rtl w:val="0"/>
                <w:lang w:val="ru-RU"/>
              </w:rPr>
              <w:t>12.00</w:t>
            </w:r>
          </w:p>
        </w:tc>
      </w:tr>
    </w:tbl>
    <w:p>
      <w:pPr>
        <w:pStyle w:val="List Paragraph"/>
        <w:widowControl w:val="0"/>
        <w:numPr>
          <w:ilvl w:val="0"/>
          <w:numId w:val="18"/>
        </w:numPr>
        <w:shd w:val="clear" w:color="auto" w:fill="e6e6e6"/>
        <w:spacing w:before="200" w:after="100"/>
      </w:pPr>
    </w:p>
    <w:p>
      <w:pPr>
        <w:pStyle w:val="List Paragraph"/>
        <w:numPr>
          <w:ilvl w:val="0"/>
          <w:numId w:val="20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ПРОГРАММА СОРЕВНОВАНИЙ</w:t>
      </w:r>
    </w:p>
    <w:tbl>
      <w:tblPr>
        <w:tblW w:w="104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4"/>
        <w:gridCol w:w="987"/>
        <w:gridCol w:w="3340"/>
        <w:gridCol w:w="4631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12.01.19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Суббота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en-US"/>
              </w:rPr>
              <w:t>09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:00</w:t>
            </w:r>
          </w:p>
        </w:tc>
        <w:tc>
          <w:tcPr>
            <w:tcW w:type="dxa" w:w="79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Мандатная комиссия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Совещание судей и представителей команд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</w:rPr>
              <w:t>12.01.19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ХХ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ХХ</w:t>
            </w:r>
          </w:p>
        </w:tc>
        <w:tc>
          <w:tcPr>
            <w:tcW w:type="dxa" w:w="79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Предварительный приз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Дети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В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(FEI 2018)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Категория участвующих</w:t>
            </w:r>
            <w:r>
              <w:rPr>
                <w:rStyle w:val="Нет"/>
                <w:rtl w:val="0"/>
                <w:lang w:val="ru-RU"/>
              </w:rPr>
              <w:t>: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</w:rPr>
            </w:pPr>
            <w:r>
              <w:rPr>
                <w:rStyle w:val="Нет"/>
                <w:b w:val="0"/>
                <w:bCs w:val="0"/>
                <w:i w:val="0"/>
                <w:iCs w:val="0"/>
                <w:rtl w:val="0"/>
                <w:lang w:val="ru-RU"/>
              </w:rPr>
              <w:t xml:space="preserve">- 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 xml:space="preserve">Общий зачет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Езда выполняется на трензельном или мундштучном оголовье по желанию всадника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 xml:space="preserve">Разрешается при себе иметь хлыст до </w:t>
            </w:r>
            <w:r>
              <w:rPr>
                <w:rStyle w:val="Нет"/>
                <w:rtl w:val="0"/>
                <w:lang w:val="ru-RU"/>
              </w:rPr>
              <w:t xml:space="preserve">120 </w:t>
            </w:r>
            <w:r>
              <w:rPr>
                <w:rStyle w:val="Нет"/>
                <w:rtl w:val="0"/>
                <w:lang w:val="ru-RU"/>
              </w:rPr>
              <w:t>см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Возможно исполнения теста на строевой рыси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Количество лошадей на всадника</w:t>
            </w:r>
            <w:r>
              <w:rPr>
                <w:rStyle w:val="Нет"/>
                <w:rtl w:val="0"/>
                <w:lang w:val="ru-RU"/>
              </w:rPr>
              <w:t>: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Не ограничено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ХХ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ХХ</w:t>
            </w:r>
          </w:p>
        </w:tc>
        <w:tc>
          <w:tcPr>
            <w:tcW w:type="dxa" w:w="79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Предварительный Приз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 xml:space="preserve">Дети 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А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 xml:space="preserve"> FEI 2018</w:t>
            </w:r>
          </w:p>
        </w:tc>
      </w:tr>
      <w:tr>
        <w:tblPrEx>
          <w:shd w:val="clear" w:color="auto" w:fill="ced7e7"/>
        </w:tblPrEx>
        <w:trPr>
          <w:trHeight w:val="301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Категория участвующих</w:t>
            </w:r>
            <w:r>
              <w:rPr>
                <w:rStyle w:val="Нет"/>
                <w:rtl w:val="0"/>
                <w:lang w:val="ru-RU"/>
              </w:rPr>
              <w:t>: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Всадники на молодых лошадях</w:t>
            </w:r>
            <w:r>
              <w:rPr>
                <w:rStyle w:val="Нет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 xml:space="preserve">(4-7 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лет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Тест выполняется на строевой рыси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 xml:space="preserve">возможно применение хлыста до </w:t>
            </w:r>
            <w:r>
              <w:rPr>
                <w:rStyle w:val="Нет"/>
                <w:rtl w:val="0"/>
                <w:lang w:val="ru-RU"/>
              </w:rPr>
              <w:t>120</w:t>
            </w:r>
            <w:r>
              <w:rPr>
                <w:rStyle w:val="Нет"/>
                <w:rtl w:val="0"/>
                <w:lang w:val="ru-RU"/>
              </w:rPr>
              <w:t>см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на трензельном оголовье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Дети</w:t>
            </w:r>
            <w:r>
              <w:rPr>
                <w:rStyle w:val="Нет"/>
                <w:rtl w:val="0"/>
                <w:lang w:val="ru-RU"/>
              </w:rPr>
              <w:t xml:space="preserve"> (11-14</w:t>
            </w:r>
            <w:r>
              <w:rPr>
                <w:rStyle w:val="Нет"/>
                <w:rtl w:val="0"/>
                <w:lang w:val="ru-RU"/>
              </w:rPr>
              <w:t>лет</w:t>
            </w:r>
            <w:r>
              <w:rPr>
                <w:rStyle w:val="Нет"/>
                <w:rtl w:val="0"/>
                <w:lang w:val="ru-RU"/>
              </w:rPr>
              <w:t xml:space="preserve">), </w:t>
            </w:r>
            <w:r>
              <w:rPr>
                <w:rStyle w:val="Нет"/>
                <w:rtl w:val="0"/>
                <w:lang w:val="ru-RU"/>
              </w:rPr>
              <w:t xml:space="preserve">на лошадях от </w:t>
            </w:r>
            <w:r>
              <w:rPr>
                <w:rStyle w:val="Нет"/>
                <w:rtl w:val="0"/>
                <w:lang w:val="ru-RU"/>
              </w:rPr>
              <w:t>6</w:t>
            </w:r>
            <w:r>
              <w:rPr>
                <w:rStyle w:val="Нет"/>
                <w:rtl w:val="0"/>
                <w:lang w:val="ru-RU"/>
              </w:rPr>
              <w:t>лет и старше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 xml:space="preserve">Тест выполняется на трензельном оголовье Разрешается при себе иметь хлыст до </w:t>
            </w:r>
            <w:r>
              <w:rPr>
                <w:rStyle w:val="Нет"/>
                <w:rtl w:val="0"/>
                <w:lang w:val="ru-RU"/>
              </w:rPr>
              <w:t xml:space="preserve">120 </w:t>
            </w:r>
            <w:r>
              <w:rPr>
                <w:rStyle w:val="Нет"/>
                <w:rtl w:val="0"/>
                <w:lang w:val="ru-RU"/>
              </w:rPr>
              <w:t xml:space="preserve">см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пони </w:t>
            </w:r>
            <w:r>
              <w:rPr>
                <w:rStyle w:val="Нет"/>
                <w:rtl w:val="0"/>
                <w:lang w:val="ru-RU"/>
              </w:rPr>
              <w:t>100</w:t>
            </w:r>
            <w:r>
              <w:rPr>
                <w:rStyle w:val="Нет"/>
                <w:rtl w:val="0"/>
                <w:lang w:val="ru-RU"/>
              </w:rPr>
              <w:t>см</w:t>
            </w:r>
            <w:r>
              <w:rPr>
                <w:rStyle w:val="Нет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Количество лошадей на всадника</w:t>
            </w:r>
            <w:r>
              <w:rPr>
                <w:rStyle w:val="Нет"/>
                <w:rtl w:val="0"/>
                <w:lang w:val="ru-RU"/>
              </w:rPr>
              <w:t>: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Не ограничено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ХХ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ХХ</w:t>
            </w:r>
          </w:p>
        </w:tc>
        <w:tc>
          <w:tcPr>
            <w:tcW w:type="dxa" w:w="79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Предварительный приз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 xml:space="preserve">Юноши 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(FEI 2018)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Категория участвующих</w:t>
            </w:r>
            <w:r>
              <w:rPr>
                <w:rStyle w:val="Нет"/>
                <w:rtl w:val="0"/>
                <w:lang w:val="ru-RU"/>
              </w:rPr>
              <w:t>: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</w:rPr>
            </w:pPr>
            <w:r>
              <w:rPr>
                <w:rStyle w:val="Нет"/>
                <w:b w:val="0"/>
                <w:bCs w:val="0"/>
                <w:i w:val="0"/>
                <w:iCs w:val="0"/>
                <w:rtl w:val="0"/>
                <w:lang w:val="ru-RU"/>
              </w:rPr>
              <w:t xml:space="preserve">- 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 xml:space="preserve">Юноши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Езда выполняется на трензельном или мундштучном оголовье по желанию всадника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 xml:space="preserve">- 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Общий зачет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Всадники </w:t>
            </w:r>
            <w:r>
              <w:rPr>
                <w:rStyle w:val="Нет"/>
                <w:rtl w:val="0"/>
                <w:lang w:val="ru-RU"/>
              </w:rPr>
              <w:t xml:space="preserve">16 </w:t>
            </w:r>
            <w:r>
              <w:rPr>
                <w:rStyle w:val="Нет"/>
                <w:rtl w:val="0"/>
                <w:lang w:val="ru-RU"/>
              </w:rPr>
              <w:t>лет и старше</w:t>
            </w:r>
            <w:r>
              <w:rPr>
                <w:rStyle w:val="Нет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Возраст лошадей</w:t>
            </w:r>
            <w:r>
              <w:rPr>
                <w:rStyle w:val="Нет"/>
                <w:rtl w:val="0"/>
                <w:lang w:val="ru-RU"/>
              </w:rPr>
              <w:t>: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 xml:space="preserve">6 </w:t>
            </w:r>
            <w:r>
              <w:rPr>
                <w:rStyle w:val="Нет"/>
                <w:rtl w:val="0"/>
                <w:lang w:val="ru-RU"/>
              </w:rPr>
              <w:t xml:space="preserve">лет </w:t>
            </w:r>
            <w:r>
              <w:rPr>
                <w:rStyle w:val="Нет"/>
                <w:rtl w:val="0"/>
                <w:lang w:val="ru-RU"/>
              </w:rPr>
              <w:t>(201</w:t>
            </w:r>
            <w:r>
              <w:rPr>
                <w:rStyle w:val="Нет"/>
                <w:rtl w:val="0"/>
                <w:lang w:val="ru-RU"/>
              </w:rPr>
              <w:t>3</w:t>
            </w:r>
            <w:r>
              <w:rPr>
                <w:rStyle w:val="Нет"/>
                <w:rtl w:val="0"/>
                <w:lang w:val="ru-RU"/>
              </w:rPr>
              <w:t>г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р</w:t>
            </w:r>
            <w:r>
              <w:rPr>
                <w:rStyle w:val="Нет"/>
                <w:rtl w:val="0"/>
                <w:lang w:val="ru-RU"/>
              </w:rPr>
              <w:t xml:space="preserve">.) </w:t>
            </w:r>
            <w:r>
              <w:rPr>
                <w:rStyle w:val="Нет"/>
                <w:rtl w:val="0"/>
                <w:lang w:val="ru-RU"/>
              </w:rPr>
              <w:t>и старше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Количество лошадей на всадника</w:t>
            </w:r>
            <w:r>
              <w:rPr>
                <w:rStyle w:val="Нет"/>
                <w:rtl w:val="0"/>
                <w:lang w:val="ru-RU"/>
              </w:rPr>
              <w:t>: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Не ограничено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ХХ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ХХ</w:t>
            </w:r>
          </w:p>
        </w:tc>
        <w:tc>
          <w:tcPr>
            <w:tcW w:type="dxa" w:w="3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 xml:space="preserve">Малый Приз 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(FEI 2018)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Категория участвующих</w:t>
            </w:r>
            <w:r>
              <w:rPr>
                <w:rStyle w:val="Нет"/>
                <w:rtl w:val="0"/>
                <w:lang w:val="ru-RU"/>
              </w:rPr>
              <w:t>: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 xml:space="preserve"> Общий зачет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Всадники </w:t>
            </w:r>
            <w:r>
              <w:rPr>
                <w:rStyle w:val="Нет"/>
                <w:rtl w:val="0"/>
                <w:lang w:val="ru-RU"/>
              </w:rPr>
              <w:t xml:space="preserve">16 </w:t>
            </w:r>
            <w:r>
              <w:rPr>
                <w:rStyle w:val="Нет"/>
                <w:rtl w:val="0"/>
                <w:lang w:val="ru-RU"/>
              </w:rPr>
              <w:t>лет и старше</w:t>
            </w:r>
            <w:r>
              <w:rPr>
                <w:rStyle w:val="Нет"/>
                <w:rtl w:val="0"/>
                <w:lang w:val="ru-RU"/>
              </w:rPr>
              <w:t>)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тест выполняется на мундштучном оголовье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 xml:space="preserve">разрешено использовать хлыст до </w:t>
            </w:r>
            <w:r>
              <w:rPr>
                <w:rStyle w:val="Нет"/>
                <w:rtl w:val="0"/>
                <w:lang w:val="ru-RU"/>
              </w:rPr>
              <w:t xml:space="preserve">120 </w:t>
            </w:r>
            <w:r>
              <w:rPr>
                <w:rStyle w:val="Нет"/>
                <w:rtl w:val="0"/>
                <w:lang w:val="ru-RU"/>
              </w:rPr>
              <w:t>см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Возраст лошадей</w:t>
            </w:r>
            <w:r>
              <w:rPr>
                <w:rStyle w:val="Нет"/>
                <w:rtl w:val="0"/>
                <w:lang w:val="ru-RU"/>
              </w:rPr>
              <w:t>: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 xml:space="preserve">7 </w:t>
            </w:r>
            <w:r>
              <w:rPr>
                <w:rStyle w:val="Нет"/>
                <w:rtl w:val="0"/>
                <w:lang w:val="ru-RU"/>
              </w:rPr>
              <w:t xml:space="preserve">лет </w:t>
            </w:r>
            <w:r>
              <w:rPr>
                <w:rStyle w:val="Нет"/>
                <w:rtl w:val="0"/>
                <w:lang w:val="ru-RU"/>
              </w:rPr>
              <w:t>(201</w:t>
            </w:r>
            <w:r>
              <w:rPr>
                <w:rStyle w:val="Нет"/>
                <w:rtl w:val="0"/>
                <w:lang w:val="ru-RU"/>
              </w:rPr>
              <w:t>2</w:t>
            </w:r>
            <w:r>
              <w:rPr>
                <w:rStyle w:val="Нет"/>
                <w:rtl w:val="0"/>
                <w:lang w:val="ru-RU"/>
              </w:rPr>
              <w:t>г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р</w:t>
            </w:r>
            <w:r>
              <w:rPr>
                <w:rStyle w:val="Нет"/>
                <w:rtl w:val="0"/>
                <w:lang w:val="ru-RU"/>
              </w:rPr>
              <w:t xml:space="preserve">.) </w:t>
            </w:r>
            <w:r>
              <w:rPr>
                <w:rStyle w:val="Нет"/>
                <w:rtl w:val="0"/>
                <w:lang w:val="ru-RU"/>
              </w:rPr>
              <w:t>и старше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Количество лошадей на всадника</w:t>
            </w:r>
            <w:r>
              <w:rPr>
                <w:rStyle w:val="Нет"/>
                <w:rtl w:val="0"/>
                <w:lang w:val="ru-RU"/>
              </w:rPr>
              <w:t>: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Не ограничено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ХХ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ХХ</w:t>
            </w:r>
          </w:p>
        </w:tc>
        <w:tc>
          <w:tcPr>
            <w:tcW w:type="dxa" w:w="3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 xml:space="preserve">Езда по выбору всадника 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Допускаемые схемы езд</w:t>
            </w:r>
            <w:r>
              <w:rPr>
                <w:rStyle w:val="Нет"/>
                <w:rtl w:val="0"/>
                <w:lang w:val="ru-RU"/>
              </w:rPr>
              <w:t>: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 xml:space="preserve">Официальные схемы езд </w:t>
            </w:r>
            <w:r>
              <w:rPr>
                <w:rStyle w:val="Нет"/>
                <w:rtl w:val="0"/>
                <w:lang w:val="ru-RU"/>
              </w:rPr>
              <w:t xml:space="preserve">FEI </w:t>
            </w:r>
            <w:r>
              <w:rPr>
                <w:rStyle w:val="Нет"/>
                <w:rtl w:val="0"/>
                <w:lang w:val="ru-RU"/>
              </w:rPr>
              <w:t xml:space="preserve">для манежа </w:t>
            </w:r>
            <w:r>
              <w:rPr>
                <w:rStyle w:val="Нет"/>
                <w:rtl w:val="0"/>
                <w:lang w:val="ru-RU"/>
              </w:rPr>
              <w:t>20</w:t>
            </w:r>
            <w:r>
              <w:rPr>
                <w:rStyle w:val="Нет"/>
                <w:rtl w:val="0"/>
                <w:lang w:val="ru-RU"/>
              </w:rPr>
              <w:t>х</w:t>
            </w:r>
            <w:r>
              <w:rPr>
                <w:rStyle w:val="Нет"/>
                <w:rtl w:val="0"/>
                <w:lang w:val="ru-RU"/>
              </w:rPr>
              <w:t>60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 xml:space="preserve">Тесты </w:t>
            </w:r>
            <w:r>
              <w:rPr>
                <w:rStyle w:val="Нет"/>
                <w:rtl w:val="0"/>
                <w:lang w:val="ru-RU"/>
              </w:rPr>
              <w:t xml:space="preserve">FEI </w:t>
            </w:r>
            <w:r>
              <w:rPr>
                <w:rStyle w:val="Нет"/>
                <w:rtl w:val="0"/>
                <w:lang w:val="ru-RU"/>
              </w:rPr>
              <w:t xml:space="preserve">для лошадей </w:t>
            </w:r>
            <w:r>
              <w:rPr>
                <w:rStyle w:val="Нет"/>
                <w:rtl w:val="0"/>
                <w:lang w:val="ru-RU"/>
              </w:rPr>
              <w:t>4-</w:t>
            </w:r>
            <w:r>
              <w:rPr>
                <w:rStyle w:val="Нет"/>
                <w:rtl w:val="0"/>
                <w:lang w:val="ru-RU"/>
              </w:rPr>
              <w:t>х</w:t>
            </w:r>
            <w:r>
              <w:rPr>
                <w:rStyle w:val="Нет"/>
                <w:rtl w:val="0"/>
                <w:lang w:val="ru-RU"/>
              </w:rPr>
              <w:t>, 5-</w:t>
            </w:r>
            <w:r>
              <w:rPr>
                <w:rStyle w:val="Нет"/>
                <w:rtl w:val="0"/>
                <w:lang w:val="ru-RU"/>
              </w:rPr>
              <w:t>ти</w:t>
            </w:r>
            <w:r>
              <w:rPr>
                <w:rStyle w:val="Нет"/>
                <w:rtl w:val="0"/>
                <w:lang w:val="ru-RU"/>
              </w:rPr>
              <w:t>, 6-</w:t>
            </w:r>
            <w:r>
              <w:rPr>
                <w:rStyle w:val="Нет"/>
                <w:rtl w:val="0"/>
                <w:lang w:val="ru-RU"/>
              </w:rPr>
              <w:t>ти</w:t>
            </w:r>
            <w:r>
              <w:rPr>
                <w:rStyle w:val="Нет"/>
                <w:rtl w:val="0"/>
                <w:lang w:val="ru-RU"/>
              </w:rPr>
              <w:t>, 7-</w:t>
            </w:r>
            <w:r>
              <w:rPr>
                <w:rStyle w:val="Нет"/>
                <w:rtl w:val="0"/>
                <w:lang w:val="ru-RU"/>
              </w:rPr>
              <w:t>ми лет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 xml:space="preserve">Тесты манежной езды для троеборья </w:t>
            </w:r>
            <w:r>
              <w:rPr>
                <w:rStyle w:val="Нет"/>
                <w:rtl w:val="0"/>
                <w:lang w:val="ru-RU"/>
              </w:rPr>
              <w:t xml:space="preserve">(1* </w:t>
            </w:r>
            <w:r>
              <w:rPr>
                <w:rStyle w:val="Нет"/>
                <w:rtl w:val="0"/>
                <w:lang w:val="ru-RU"/>
              </w:rPr>
              <w:t xml:space="preserve">и </w:t>
            </w:r>
            <w:r>
              <w:rPr>
                <w:rStyle w:val="Нет"/>
                <w:rtl w:val="0"/>
                <w:lang w:val="ru-RU"/>
              </w:rPr>
              <w:t>2*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Категория участвующих</w:t>
            </w:r>
            <w:r>
              <w:rPr>
                <w:rStyle w:val="Нет"/>
                <w:rtl w:val="0"/>
                <w:lang w:val="ru-RU"/>
              </w:rPr>
              <w:t>: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 xml:space="preserve">- 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Общий зачет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 xml:space="preserve">Тест выполняется на трензельном </w:t>
            </w:r>
            <w:r>
              <w:rPr>
                <w:rStyle w:val="Нет"/>
                <w:rtl w:val="0"/>
                <w:lang w:val="ru-RU"/>
              </w:rPr>
              <w:t>/</w:t>
            </w:r>
            <w:r>
              <w:rPr>
                <w:rStyle w:val="Нет"/>
                <w:rtl w:val="0"/>
                <w:lang w:val="ru-RU"/>
              </w:rPr>
              <w:t>мундштучном оголовье по желанию всадника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 xml:space="preserve">Разрешается при себе иметь хлыст до </w:t>
            </w:r>
            <w:r>
              <w:rPr>
                <w:rStyle w:val="Нет"/>
                <w:rtl w:val="0"/>
                <w:lang w:val="ru-RU"/>
              </w:rPr>
              <w:t xml:space="preserve">120 </w:t>
            </w:r>
            <w:r>
              <w:rPr>
                <w:rStyle w:val="Нет"/>
                <w:rtl w:val="0"/>
                <w:lang w:val="ru-RU"/>
              </w:rPr>
              <w:t>см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 xml:space="preserve">В случае если в одной езде более </w:t>
            </w:r>
            <w:r>
              <w:rPr>
                <w:rStyle w:val="Нет"/>
                <w:rtl w:val="0"/>
                <w:lang w:val="ru-RU"/>
              </w:rPr>
              <w:t>5-</w:t>
            </w:r>
            <w:r>
              <w:rPr>
                <w:rStyle w:val="Нет"/>
                <w:rtl w:val="0"/>
                <w:lang w:val="ru-RU"/>
              </w:rPr>
              <w:t>ти спортивных пар организаторы в праве организовать отдельный зачет</w:t>
            </w:r>
          </w:p>
        </w:tc>
      </w:tr>
      <w:tr>
        <w:tblPrEx>
          <w:shd w:val="clear" w:color="auto" w:fill="ced7e7"/>
        </w:tblPrEx>
        <w:trPr>
          <w:trHeight w:val="212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Возраст лошадей</w:t>
            </w:r>
            <w:r>
              <w:rPr>
                <w:rStyle w:val="Нет"/>
                <w:rtl w:val="0"/>
                <w:lang w:val="ru-RU"/>
              </w:rPr>
              <w:t>: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 xml:space="preserve">От </w:t>
            </w:r>
            <w:r>
              <w:rPr>
                <w:rStyle w:val="Нет"/>
                <w:rtl w:val="0"/>
                <w:lang w:val="ru-RU"/>
              </w:rPr>
              <w:t xml:space="preserve">4 </w:t>
            </w:r>
            <w:r>
              <w:rPr>
                <w:rStyle w:val="Нет"/>
                <w:rtl w:val="0"/>
                <w:lang w:val="ru-RU"/>
              </w:rPr>
              <w:t xml:space="preserve">лет </w:t>
            </w:r>
            <w:r>
              <w:rPr>
                <w:rStyle w:val="Нет"/>
                <w:rtl w:val="0"/>
                <w:lang w:val="ru-RU"/>
              </w:rPr>
              <w:t>(201</w:t>
            </w:r>
            <w:r>
              <w:rPr>
                <w:rStyle w:val="Нет"/>
                <w:rtl w:val="0"/>
                <w:lang w:val="ru-RU"/>
              </w:rPr>
              <w:t xml:space="preserve">5 </w:t>
            </w:r>
            <w:r>
              <w:rPr>
                <w:rStyle w:val="Нет"/>
                <w:rtl w:val="0"/>
                <w:lang w:val="ru-RU"/>
              </w:rPr>
              <w:t>г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р</w:t>
            </w:r>
            <w:r>
              <w:rPr>
                <w:rStyle w:val="Нет"/>
                <w:rtl w:val="0"/>
                <w:lang w:val="ru-RU"/>
              </w:rPr>
              <w:t xml:space="preserve">.) </w:t>
            </w:r>
            <w:r>
              <w:rPr>
                <w:rStyle w:val="Нет"/>
                <w:rtl w:val="0"/>
                <w:lang w:val="ru-RU"/>
              </w:rPr>
              <w:t xml:space="preserve">для всех тестов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>с учетом сложности езды и требований правил</w:t>
            </w:r>
            <w:r>
              <w:rPr>
                <w:rStyle w:val="Нет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 xml:space="preserve">Для тестов для </w:t>
            </w:r>
            <w:r>
              <w:rPr>
                <w:rStyle w:val="Нет"/>
                <w:rtl w:val="0"/>
                <w:lang w:val="ru-RU"/>
              </w:rPr>
              <w:t>4-</w:t>
            </w:r>
            <w:r>
              <w:rPr>
                <w:rStyle w:val="Нет"/>
                <w:rtl w:val="0"/>
                <w:lang w:val="ru-RU"/>
              </w:rPr>
              <w:t xml:space="preserve">х летних лошадей и тестов манежной езды в троеборье </w:t>
            </w:r>
            <w:r>
              <w:rPr>
                <w:rStyle w:val="Нет"/>
                <w:rtl w:val="0"/>
                <w:lang w:val="ru-RU"/>
              </w:rPr>
              <w:t xml:space="preserve">1* - </w:t>
            </w:r>
            <w:r>
              <w:rPr>
                <w:rStyle w:val="Нет"/>
                <w:rtl w:val="0"/>
                <w:lang w:val="ru-RU"/>
              </w:rPr>
              <w:t xml:space="preserve">от </w:t>
            </w:r>
            <w:r>
              <w:rPr>
                <w:rStyle w:val="Нет"/>
                <w:rtl w:val="0"/>
                <w:lang w:val="ru-RU"/>
              </w:rPr>
              <w:t>4-</w:t>
            </w:r>
            <w:r>
              <w:rPr>
                <w:rStyle w:val="Нет"/>
                <w:rtl w:val="0"/>
                <w:lang w:val="ru-RU"/>
              </w:rPr>
              <w:t xml:space="preserve">х лет </w:t>
            </w:r>
            <w:r>
              <w:rPr>
                <w:rStyle w:val="Нет"/>
                <w:rtl w:val="0"/>
                <w:lang w:val="ru-RU"/>
              </w:rPr>
              <w:t xml:space="preserve">(2014 </w:t>
            </w:r>
            <w:r>
              <w:rPr>
                <w:rStyle w:val="Нет"/>
                <w:rtl w:val="0"/>
                <w:lang w:val="ru-RU"/>
              </w:rPr>
              <w:t>г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р</w:t>
            </w:r>
            <w:r>
              <w:rPr>
                <w:rStyle w:val="Нет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Количество лошадей на всадника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Не ограничено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ХХ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ХХ</w:t>
            </w:r>
          </w:p>
        </w:tc>
        <w:tc>
          <w:tcPr>
            <w:tcW w:type="dxa" w:w="79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en-US"/>
              </w:rPr>
              <w:t>Introductory test B  (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Шаг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en-US"/>
              </w:rPr>
              <w:t>-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рысь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 xml:space="preserve">манеж </w:t>
            </w:r>
            <w:r>
              <w:rPr>
                <w:rStyle w:val="Нет"/>
                <w:rtl w:val="0"/>
                <w:lang w:val="ru-RU"/>
              </w:rPr>
              <w:t xml:space="preserve">20 </w:t>
            </w:r>
            <w:r>
              <w:rPr>
                <w:rStyle w:val="Нет"/>
                <w:rtl w:val="0"/>
                <w:lang w:val="ru-RU"/>
              </w:rPr>
              <w:t>х</w:t>
            </w:r>
            <w:r>
              <w:rPr>
                <w:rStyle w:val="Нет"/>
                <w:rtl w:val="0"/>
                <w:lang w:val="ru-RU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7210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Категория участвующих</w:t>
            </w:r>
            <w:r>
              <w:rPr>
                <w:rStyle w:val="Нет"/>
                <w:rtl w:val="0"/>
                <w:lang w:val="ru-RU"/>
              </w:rPr>
              <w:t>: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Дети</w:t>
            </w:r>
            <w:r>
              <w:rPr>
                <w:rStyle w:val="Нет"/>
                <w:rtl w:val="0"/>
                <w:lang w:val="ru-RU"/>
              </w:rPr>
              <w:t xml:space="preserve"> (11-14</w:t>
            </w:r>
            <w:r>
              <w:rPr>
                <w:rStyle w:val="Нет"/>
                <w:rtl w:val="0"/>
                <w:lang w:val="ru-RU"/>
              </w:rPr>
              <w:t>лет</w:t>
            </w:r>
            <w:r>
              <w:rPr>
                <w:rStyle w:val="Нет"/>
                <w:rtl w:val="0"/>
                <w:lang w:val="ru-RU"/>
              </w:rPr>
              <w:t xml:space="preserve">), </w:t>
            </w:r>
            <w:r>
              <w:rPr>
                <w:rStyle w:val="Нет"/>
                <w:rtl w:val="0"/>
                <w:lang w:val="ru-RU"/>
              </w:rPr>
              <w:t xml:space="preserve">на лошадях </w:t>
            </w:r>
            <w:r>
              <w:rPr>
                <w:rStyle w:val="Нет"/>
                <w:rtl w:val="0"/>
                <w:lang w:val="ru-RU"/>
              </w:rPr>
              <w:t xml:space="preserve">6 </w:t>
            </w:r>
            <w:r>
              <w:rPr>
                <w:rStyle w:val="Нет"/>
                <w:rtl w:val="0"/>
                <w:lang w:val="ru-RU"/>
              </w:rPr>
              <w:t>лет и старше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Тест выполняется на трензельном оголовье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 xml:space="preserve">разрешается при себе иметь хлыст до </w:t>
            </w:r>
            <w:r>
              <w:rPr>
                <w:rStyle w:val="Нет"/>
                <w:rtl w:val="0"/>
                <w:lang w:val="ru-RU"/>
              </w:rPr>
              <w:t xml:space="preserve">120 </w:t>
            </w:r>
            <w:r>
              <w:rPr>
                <w:rStyle w:val="Нет"/>
                <w:rtl w:val="0"/>
                <w:lang w:val="ru-RU"/>
              </w:rPr>
              <w:t xml:space="preserve">см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пони </w:t>
            </w:r>
            <w:r>
              <w:rPr>
                <w:rStyle w:val="Нет"/>
                <w:rtl w:val="0"/>
                <w:lang w:val="ru-RU"/>
              </w:rPr>
              <w:t>100</w:t>
            </w:r>
            <w:r>
              <w:rPr>
                <w:rStyle w:val="Нет"/>
                <w:rtl w:val="0"/>
                <w:lang w:val="ru-RU"/>
              </w:rPr>
              <w:t>см</w:t>
            </w:r>
            <w:r>
              <w:rPr>
                <w:rStyle w:val="Нет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 xml:space="preserve">- 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общий зачет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Тест выполняется на трензельном оголовье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 xml:space="preserve">разрешается при себе иметь хлыст до </w:t>
            </w:r>
            <w:r>
              <w:rPr>
                <w:rStyle w:val="Нет"/>
                <w:rtl w:val="0"/>
                <w:lang w:val="ru-RU"/>
              </w:rPr>
              <w:t xml:space="preserve">120 </w:t>
            </w:r>
            <w:r>
              <w:rPr>
                <w:rStyle w:val="Нет"/>
                <w:rtl w:val="0"/>
                <w:lang w:val="ru-RU"/>
              </w:rPr>
              <w:t>см</w:t>
            </w:r>
            <w:r>
              <w:rPr>
                <w:rStyle w:val="Нет"/>
                <w:rtl w:val="0"/>
                <w:lang w:val="ru-RU"/>
              </w:rPr>
              <w:t xml:space="preserve">.    </w:t>
            </w:r>
          </w:p>
        </w:tc>
      </w:tr>
      <w:tr>
        <w:tblPrEx>
          <w:shd w:val="clear" w:color="auto" w:fill="ced7e7"/>
        </w:tblPrEx>
        <w:trPr>
          <w:trHeight w:val="1032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Возраст лошадей</w:t>
            </w:r>
            <w:r>
              <w:rPr>
                <w:rStyle w:val="Нет"/>
                <w:rtl w:val="0"/>
                <w:lang w:val="ru-RU"/>
              </w:rPr>
              <w:t>:</w:t>
            </w:r>
          </w:p>
        </w:tc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 xml:space="preserve">От </w:t>
            </w:r>
            <w:r>
              <w:rPr>
                <w:rStyle w:val="Нет"/>
                <w:rtl w:val="0"/>
                <w:lang w:val="ru-RU"/>
              </w:rPr>
              <w:t>6</w:t>
            </w:r>
            <w:r>
              <w:rPr>
                <w:rStyle w:val="Нет"/>
                <w:rtl w:val="0"/>
                <w:lang w:val="ru-RU"/>
              </w:rPr>
              <w:t xml:space="preserve">лет </w:t>
            </w:r>
            <w:r>
              <w:rPr>
                <w:rStyle w:val="Нет"/>
                <w:rtl w:val="0"/>
                <w:lang w:val="ru-RU"/>
              </w:rPr>
              <w:t>(201</w:t>
            </w:r>
            <w:r>
              <w:rPr>
                <w:rStyle w:val="Нет"/>
                <w:rtl w:val="0"/>
                <w:lang w:val="ru-RU"/>
              </w:rPr>
              <w:t xml:space="preserve">3 </w:t>
            </w:r>
            <w:r>
              <w:rPr>
                <w:rStyle w:val="Нет"/>
                <w:rtl w:val="0"/>
                <w:lang w:val="ru-RU"/>
              </w:rPr>
              <w:t>гр</w:t>
            </w:r>
            <w:r>
              <w:rPr>
                <w:rStyle w:val="Нет"/>
                <w:rtl w:val="0"/>
                <w:lang w:val="ru-RU"/>
              </w:rPr>
              <w:t>.)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 xml:space="preserve">От </w:t>
            </w:r>
            <w:r>
              <w:rPr>
                <w:rStyle w:val="Нет"/>
                <w:rtl w:val="0"/>
                <w:lang w:val="ru-RU"/>
              </w:rPr>
              <w:t>4</w:t>
            </w:r>
            <w:r>
              <w:rPr>
                <w:rStyle w:val="Нет"/>
                <w:rtl w:val="0"/>
                <w:lang w:val="ru-RU"/>
              </w:rPr>
              <w:t xml:space="preserve">лет </w:t>
            </w:r>
            <w:r>
              <w:rPr>
                <w:rStyle w:val="Нет"/>
                <w:rtl w:val="0"/>
                <w:lang w:val="ru-RU"/>
              </w:rPr>
              <w:t>(201</w:t>
            </w:r>
            <w:r>
              <w:rPr>
                <w:rStyle w:val="Нет"/>
                <w:rtl w:val="0"/>
                <w:lang w:val="ru-RU"/>
              </w:rPr>
              <w:t>5</w:t>
            </w:r>
            <w:r>
              <w:rPr>
                <w:rStyle w:val="Нет"/>
                <w:rtl w:val="0"/>
                <w:lang w:val="ru-RU"/>
              </w:rPr>
              <w:t xml:space="preserve"> г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р</w:t>
            </w:r>
            <w:r>
              <w:rPr>
                <w:rStyle w:val="Нет"/>
                <w:rtl w:val="0"/>
                <w:lang w:val="ru-RU"/>
              </w:rPr>
              <w:t xml:space="preserve">.) </w:t>
            </w:r>
            <w:r>
              <w:rPr>
                <w:rStyle w:val="Нет"/>
                <w:rtl w:val="0"/>
                <w:lang w:val="ru-RU"/>
              </w:rPr>
              <w:t xml:space="preserve">для всадников </w:t>
            </w:r>
            <w:r>
              <w:rPr>
                <w:rStyle w:val="Нет"/>
                <w:rtl w:val="0"/>
                <w:lang w:val="ru-RU"/>
              </w:rPr>
              <w:t xml:space="preserve">16 </w:t>
            </w:r>
            <w:r>
              <w:rPr>
                <w:rStyle w:val="Нет"/>
                <w:rtl w:val="0"/>
                <w:lang w:val="ru-RU"/>
              </w:rPr>
              <w:t>лет и старше</w:t>
            </w:r>
          </w:p>
        </w:tc>
      </w:tr>
    </w:tbl>
    <w:p>
      <w:pPr>
        <w:pStyle w:val="List Paragraph"/>
        <w:widowControl w:val="0"/>
        <w:numPr>
          <w:ilvl w:val="0"/>
          <w:numId w:val="18"/>
        </w:numPr>
        <w:shd w:val="clear" w:color="auto" w:fill="e6e6e6"/>
        <w:spacing w:before="200" w:after="100"/>
      </w:pPr>
    </w:p>
    <w:p>
      <w:pPr>
        <w:pStyle w:val="Body Text 2"/>
        <w:ind w:left="426" w:hanging="426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ХХ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– Время начала езд будет определено на мандатной комиссии</w:t>
      </w:r>
    </w:p>
    <w:p>
      <w:pPr>
        <w:pStyle w:val="Body Text 2"/>
        <w:ind w:left="426" w:hanging="426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List Paragraph"/>
        <w:numPr>
          <w:ilvl w:val="0"/>
          <w:numId w:val="21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ОПРЕДЕЛЕНИЕ ПОБЕДИТЕЛЕЙ И ПРИЗЕРОВ</w:t>
      </w:r>
    </w:p>
    <w:tbl>
      <w:tblPr>
        <w:tblW w:w="103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12"/>
      </w:tblGrid>
      <w:tr>
        <w:tblPrEx>
          <w:shd w:val="clear" w:color="auto" w:fill="ced7e7"/>
        </w:tblPrEx>
        <w:trPr>
          <w:trHeight w:val="2720" w:hRule="atLeast"/>
        </w:trPr>
        <w:tc>
          <w:tcPr>
            <w:tcW w:type="dxa" w:w="10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709"/>
              <w:jc w:val="both"/>
              <w:rPr>
                <w:rStyle w:val="Нет"/>
                <w:i w:val="1"/>
                <w:iCs w:val="1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 xml:space="preserve">Победители и призеры в каждой езде определяются </w:t>
            </w:r>
            <w:r>
              <w:rPr>
                <w:rStyle w:val="Нет"/>
                <w:i w:val="1"/>
                <w:iCs w:val="1"/>
                <w:rtl w:val="0"/>
                <w:lang w:val="ru-RU"/>
              </w:rPr>
              <w:t>по наибольшему проценту от суммы положительных баллов</w:t>
            </w:r>
            <w:r>
              <w:rPr>
                <w:rStyle w:val="Нет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rtl w:val="0"/>
                <w:lang w:val="ru-RU"/>
              </w:rPr>
              <w:t xml:space="preserve">в случае равенства процентов по сумме общих оценок по всем судьям </w:t>
            </w:r>
            <w:r>
              <w:rPr>
                <w:rStyle w:val="Нет"/>
                <w:i w:val="1"/>
                <w:iCs w:val="1"/>
                <w:rtl w:val="0"/>
                <w:lang w:val="ru-RU"/>
              </w:rPr>
              <w:t>,</w:t>
            </w:r>
            <w:r>
              <w:rPr>
                <w:rStyle w:val="Нет"/>
                <w:i w:val="1"/>
                <w:iCs w:val="1"/>
                <w:rtl w:val="0"/>
                <w:lang w:val="ru-RU"/>
              </w:rPr>
              <w:t>в случае если равенство сохраняется  всадники занимают одинаковые места</w:t>
            </w:r>
            <w:r>
              <w:rPr>
                <w:rStyle w:val="Нет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Body Text 2"/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Награждается 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призовых места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Body Text 2"/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 xml:space="preserve">В случае участия в зачете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4-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х и менее спортивных пар награждается только победитель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.</w:t>
            </w:r>
          </w:p>
          <w:p>
            <w:pPr>
              <w:pStyle w:val="Body Text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В соревнованиях «Езда по выбору всадника» определение призеров и победителей не предусмотрено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 xml:space="preserve">Если в зачете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5-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ть и более пар организаторы вправе сделать отдельный зачет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 xml:space="preserve">. </w:t>
            </w:r>
          </w:p>
        </w:tc>
      </w:tr>
    </w:tbl>
    <w:p>
      <w:pPr>
        <w:pStyle w:val="List Paragraph"/>
        <w:widowControl w:val="0"/>
        <w:numPr>
          <w:ilvl w:val="0"/>
          <w:numId w:val="18"/>
        </w:numPr>
        <w:shd w:val="clear" w:color="auto" w:fill="e6e6e6"/>
        <w:spacing w:before="200" w:after="100"/>
      </w:pPr>
    </w:p>
    <w:p>
      <w:pPr>
        <w:pStyle w:val="Body Text 2"/>
        <w:ind w:firstLine="567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 2"/>
        <w:ind w:firstLine="567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Утвержденные протоколы соревнований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технические результаты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отчет Технического делегата организаторы представляют на бумажных и электронных носителях в ФКС ЛО по окончании соревнований по электронной почте 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fks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lo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@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yandex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Нет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ru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технические результаты всероссийских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межрегиональных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зональных соревнований в течение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дней передаются в Минспорт России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курирующее управление ФГБУ ЦСП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ФГБУ ФЦПСР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numPr>
          <w:ilvl w:val="0"/>
          <w:numId w:val="22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НАГРАЖДЕНИЕ</w:t>
      </w:r>
    </w:p>
    <w:p>
      <w:pPr>
        <w:pStyle w:val="List Paragraph"/>
        <w:widowControl w:val="0"/>
        <w:numPr>
          <w:ilvl w:val="0"/>
          <w:numId w:val="18"/>
        </w:numPr>
        <w:shd w:val="clear" w:color="auto" w:fill="e6e6e6"/>
        <w:spacing w:before="200" w:after="100"/>
      </w:pPr>
    </w:p>
    <w:tbl>
      <w:tblPr>
        <w:tblW w:w="103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12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0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Победители  каждой программы награждаются кубками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медалями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призами от спонсоров турнира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лошади награждаются розетками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Призеры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каждой программы награждаются медалями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призами от спонсоров 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лошади награждаются розетками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Body Text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 xml:space="preserve">В случае участия в зачете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4-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u w:val="single"/>
                <w:rtl w:val="0"/>
                <w:lang w:val="ru-RU"/>
              </w:rPr>
              <w:t>х и менее  спортивных пар награждается только победитель</w:t>
            </w:r>
          </w:p>
        </w:tc>
      </w:tr>
    </w:tbl>
    <w:p>
      <w:pPr>
        <w:pStyle w:val="Body Text 2"/>
        <w:ind w:firstLine="0"/>
        <w:rPr>
          <w:rStyle w:val="Нет"/>
          <w:rFonts w:ascii="Times New Roman" w:cs="Times New Roman" w:hAnsi="Times New Roman" w:eastAsia="Times New Roman"/>
          <w:color w:val="0000ff"/>
          <w:sz w:val="24"/>
          <w:szCs w:val="24"/>
          <w:u w:color="0000ff"/>
        </w:rPr>
      </w:pPr>
    </w:p>
    <w:p>
      <w:pPr>
        <w:pStyle w:val="List Paragraph"/>
        <w:numPr>
          <w:ilvl w:val="0"/>
          <w:numId w:val="23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РАЗМЕЩЕНИЕ</w:t>
      </w:r>
    </w:p>
    <w:p>
      <w:pPr>
        <w:pStyle w:val="Body Text 2"/>
        <w:numPr>
          <w:ilvl w:val="0"/>
          <w:numId w:val="25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Лошади</w:t>
      </w:r>
    </w:p>
    <w:p>
      <w:pPr>
        <w:pStyle w:val="Normal.0"/>
        <w:ind w:firstLine="851"/>
        <w:jc w:val="both"/>
      </w:pPr>
      <w:r>
        <w:rPr>
          <w:rtl w:val="0"/>
          <w:lang w:val="ru-RU"/>
        </w:rPr>
        <w:t>Денники предоставляются на время проведения турнира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бронирование заранее </w:t>
      </w:r>
    </w:p>
    <w:p>
      <w:pPr>
        <w:pStyle w:val="Normal.0"/>
        <w:ind w:firstLine="851"/>
        <w:jc w:val="both"/>
      </w:pPr>
      <w:r>
        <w:rPr>
          <w:rtl w:val="0"/>
          <w:lang w:val="ru-RU"/>
        </w:rPr>
        <w:t>по тел</w:t>
      </w:r>
      <w:r>
        <w:rPr>
          <w:rtl w:val="0"/>
          <w:lang w:val="ru-RU"/>
        </w:rPr>
        <w:t xml:space="preserve">: +7921 436 5007 </w:t>
      </w:r>
      <w:r>
        <w:rPr>
          <w:rtl w:val="0"/>
          <w:lang w:val="ru-RU"/>
        </w:rPr>
        <w:t>Стефани Витальевна</w:t>
      </w:r>
      <w:r>
        <w:rPr>
          <w:rtl w:val="0"/>
          <w:lang w:val="ru-RU"/>
        </w:rPr>
        <w:t xml:space="preserve">. </w:t>
      </w:r>
    </w:p>
    <w:tbl>
      <w:tblPr>
        <w:tblW w:w="103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12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0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Стоимость размещения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: 1000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./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в день 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без кормов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)     </w:t>
            </w:r>
          </w:p>
          <w:p>
            <w:pPr>
              <w:pStyle w:val="Body Text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Количество денников ограничено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                                       </w:t>
            </w:r>
          </w:p>
        </w:tc>
      </w:tr>
    </w:tbl>
    <w:p>
      <w:pPr>
        <w:pStyle w:val="Normal.0"/>
        <w:widowControl w:val="0"/>
        <w:ind w:left="216" w:hanging="216"/>
        <w:jc w:val="both"/>
      </w:pPr>
    </w:p>
    <w:p>
      <w:pPr>
        <w:pStyle w:val="Body Text 2"/>
        <w:ind w:firstLine="0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 2"/>
        <w:numPr>
          <w:ilvl w:val="0"/>
          <w:numId w:val="26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Приезд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jc w:val="both"/>
      </w:pPr>
      <w:r>
        <w:rPr>
          <w:rtl w:val="0"/>
          <w:lang w:val="ru-RU"/>
        </w:rPr>
        <w:t>Время и дата приезда всадников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прибытия лошадей должны быть поданы в Оргкомитет заранее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7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ФИНАНСОВЫЕ УСЛОВИЯ</w:t>
      </w:r>
    </w:p>
    <w:p>
      <w:pPr>
        <w:pStyle w:val="Body Text 2"/>
        <w:ind w:firstLine="0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Стартовые взносы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взносы за участие в турнире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tbl>
      <w:tblPr>
        <w:tblW w:w="103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12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0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22"/>
              <w:ind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2000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.- 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взрослые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юниоры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юноши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любители</w:t>
            </w:r>
          </w:p>
          <w:p>
            <w:pPr>
              <w:pStyle w:val="Body Text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 xml:space="preserve">1500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. -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дети 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14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лет включительно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500" w:hRule="atLeast"/>
        </w:trPr>
        <w:tc>
          <w:tcPr>
            <w:tcW w:type="dxa" w:w="10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 xml:space="preserve">           </w:t>
            </w:r>
            <w:r>
              <w:rPr>
                <w:rStyle w:val="Нет"/>
                <w:rtl w:val="0"/>
                <w:lang w:val="ru-RU"/>
              </w:rPr>
              <w:t xml:space="preserve">За счет оргкомитета соревнований КК 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«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en-US"/>
              </w:rPr>
              <w:t>Grand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en-US"/>
              </w:rPr>
              <w:t>Stable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»</w:t>
            </w:r>
          </w:p>
          <w:p>
            <w:pPr>
              <w:pStyle w:val="Основной текст 21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обеспечиваются статьи затрат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связанные с организационными расходами по подготовке и проведению соревнований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организацией работы и питания судей и обслуживающего персонала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компенсацией расходов по приезду и проживанию иногородних судей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оказанием медицинской помощи во время соревнований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Основной текст 21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          Расходы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связанные с командированием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размещением спортсменов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тренеров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коноводов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обслуживающего персонала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доставкой и размещением лошадей несут командирующие организации или заинтересованные лица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Body Text 2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Lucida Sans Unicode" w:cs="Lucida Sans Unicode" w:hAnsi="Lucida Sans Unicode" w:eastAsia="Lucida Sans Unicode"/>
                <w:rtl w:val="0"/>
                <w:lang w:val="ru-RU"/>
              </w:rPr>
              <w:t xml:space="preserve">        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Оргкомитет обеспечивает оказание первой медицинской помощи и присутствие ветеринарного врача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Расходы по услугам лечения лошадей несут коневладельцы  или заинтересованные лица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 xml:space="preserve">Организаторы вправе взымать дополнительную плату за испорченное оборудование КК 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«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en-US"/>
              </w:rPr>
              <w:t>Grand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en-US"/>
              </w:rPr>
              <w:t>Stable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»</w:t>
            </w:r>
            <w:r>
              <w:rPr>
                <w:rStyle w:val="Нет"/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</w:p>
        </w:tc>
      </w:tr>
    </w:tbl>
    <w:p>
      <w:pPr>
        <w:pStyle w:val="Body Text 2"/>
        <w:widowControl w:val="0"/>
        <w:ind w:left="216" w:hanging="216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 2"/>
        <w:widowControl w:val="0"/>
        <w:ind w:left="108" w:hanging="108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8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СТРАХОВАНИЕ</w:t>
      </w:r>
    </w:p>
    <w:p>
      <w:pPr>
        <w:pStyle w:val="Body Text 2"/>
        <w:ind w:firstLine="567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 2"/>
        <w:ind w:firstLine="567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 2"/>
        <w:ind w:firstLine="567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3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56"/>
        <w:gridCol w:w="5156"/>
      </w:tblGrid>
      <w:tr>
        <w:tblPrEx>
          <w:shd w:val="clear" w:color="auto" w:fill="ced7e7"/>
        </w:tblPrEx>
        <w:trPr>
          <w:trHeight w:val="2690" w:hRule="atLeast"/>
        </w:trPr>
        <w:tc>
          <w:tcPr>
            <w:tcW w:type="dxa" w:w="5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567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«СОГЛАСОВАНО»</w:t>
            </w:r>
          </w:p>
          <w:p>
            <w:pPr>
              <w:pStyle w:val="Body Text 2"/>
              <w:bidi w:val="0"/>
              <w:ind w:left="0" w:right="0" w:firstLine="567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________________   </w:t>
            </w:r>
          </w:p>
          <w:p>
            <w:pPr>
              <w:pStyle w:val="Body Text 2"/>
              <w:ind w:firstLine="567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 Text 2"/>
              <w:bidi w:val="0"/>
              <w:ind w:left="0" w:right="0" w:firstLine="567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Председатель Комитета ФКСЛО</w:t>
            </w:r>
          </w:p>
          <w:p>
            <w:pPr>
              <w:pStyle w:val="Body Text 2"/>
              <w:bidi w:val="0"/>
              <w:ind w:left="0" w:right="0" w:firstLine="567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соответствующей дисциплине</w:t>
            </w:r>
          </w:p>
          <w:p>
            <w:pPr>
              <w:pStyle w:val="Body Text 2"/>
              <w:ind w:firstLine="567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 Text 2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___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»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 201_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5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567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«СОГЛАСОВАНО»</w:t>
            </w:r>
          </w:p>
          <w:p>
            <w:pPr>
              <w:pStyle w:val="Body Text 2"/>
              <w:ind w:firstLine="567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 Text 2"/>
              <w:bidi w:val="0"/>
              <w:ind w:left="0" w:right="0" w:firstLine="567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________________   </w:t>
            </w:r>
          </w:p>
          <w:p>
            <w:pPr>
              <w:pStyle w:val="Body Text 2"/>
              <w:ind w:firstLine="567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 Text 2"/>
              <w:bidi w:val="0"/>
              <w:ind w:left="0" w:right="0" w:firstLine="567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Председатель </w:t>
            </w:r>
          </w:p>
          <w:p>
            <w:pPr>
              <w:pStyle w:val="Body Text 2"/>
              <w:bidi w:val="0"/>
              <w:ind w:left="0" w:right="0" w:firstLine="567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Судейского Комитета ФКСЛО</w:t>
            </w:r>
          </w:p>
          <w:p>
            <w:pPr>
              <w:pStyle w:val="Body Text 2"/>
              <w:ind w:firstLine="567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 Text 2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___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»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 201_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Body Text 2"/>
        <w:widowControl w:val="0"/>
        <w:ind w:left="216" w:hanging="216"/>
      </w:pPr>
      <w:r>
        <w:rPr>
          <w:rStyle w:val="Нет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851" w:right="851" w:bottom="85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Sans Unico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upperRoman"/>
      <w:suff w:val="tab"/>
      <w:lvlText w:val="%1."/>
      <w:lvlJc w:val="left"/>
      <w:pPr>
        <w:ind w:left="1571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93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51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7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9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811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53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5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71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−"/>
      <w:lvlJc w:val="left"/>
      <w:pPr>
        <w:ind w:left="567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-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-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2.0"/>
  </w:abstractNum>
  <w:abstractNum w:abstractNumId="9">
    <w:multiLevelType w:val="hybridMultilevel"/>
    <w:styleLink w:val="Импортированный стиль 2.0"/>
    <w:lvl w:ilvl="0">
      <w:start w:val="1"/>
      <w:numFmt w:val="upperRoman"/>
      <w:suff w:val="tab"/>
      <w:lvlText w:val="%1."/>
      <w:lvlJc w:val="left"/>
      <w:pPr>
        <w:ind w:left="1571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93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51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7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9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811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53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5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71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5"/>
  </w:abstractNum>
  <w:abstractNum w:abstractNumId="11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851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210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426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642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num" w:pos="1468"/>
          </w:tabs>
          <w:ind w:left="1684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880"/>
          </w:tabs>
          <w:ind w:left="20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605"/>
          </w:tabs>
          <w:ind w:left="2821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320"/>
          </w:tabs>
          <w:ind w:left="3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4040"/>
          </w:tabs>
          <w:ind w:left="425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765"/>
          </w:tabs>
          <w:ind w:left="4981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480"/>
          </w:tabs>
          <w:ind w:left="5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6200"/>
          </w:tabs>
          <w:ind w:left="641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925"/>
          </w:tabs>
          <w:ind w:left="7141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  <w:lvlOverride w:ilvl="0">
      <w:startOverride w:val="3"/>
    </w:lvlOverride>
  </w:num>
  <w:num w:numId="10">
    <w:abstractNumId w:val="0"/>
    <w:lvlOverride w:ilvl="0">
      <w:startOverride w:val="4"/>
    </w:lvlOverride>
  </w:num>
  <w:num w:numId="11">
    <w:abstractNumId w:val="0"/>
    <w:lvlOverride w:ilvl="0">
      <w:startOverride w:val="5"/>
    </w:lvlOverride>
  </w:num>
  <w:num w:numId="12">
    <w:abstractNumId w:val="0"/>
    <w:lvlOverride w:ilvl="0">
      <w:startOverride w:val="6"/>
    </w:lvlOverride>
  </w:num>
  <w:num w:numId="13">
    <w:abstractNumId w:val="7"/>
  </w:num>
  <w:num w:numId="14">
    <w:abstractNumId w:val="6"/>
  </w:num>
  <w:num w:numId="15">
    <w:abstractNumId w:val="9"/>
  </w:num>
  <w:num w:numId="16">
    <w:abstractNumId w:val="8"/>
  </w:num>
  <w:num w:numId="17">
    <w:abstractNumId w:val="8"/>
    <w:lvlOverride w:ilvl="0">
      <w:startOverride w:val="9"/>
    </w:lvlOverride>
  </w:num>
  <w:num w:numId="18">
    <w:abstractNumId w:val="8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num" w:pos="1468"/>
          </w:tabs>
          <w:ind w:left="1684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880"/>
          </w:tabs>
          <w:ind w:left="20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605"/>
          </w:tabs>
          <w:ind w:left="2821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320"/>
          </w:tabs>
          <w:ind w:left="3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4040"/>
          </w:tabs>
          <w:ind w:left="425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765"/>
          </w:tabs>
          <w:ind w:left="4981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480"/>
          </w:tabs>
          <w:ind w:left="5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6200"/>
          </w:tabs>
          <w:ind w:left="641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925"/>
          </w:tabs>
          <w:ind w:left="7141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  <w:lvlOverride w:ilvl="0">
      <w:startOverride w:val="10"/>
    </w:lvlOverride>
  </w:num>
  <w:num w:numId="20">
    <w:abstractNumId w:val="8"/>
    <w:lvlOverride w:ilvl="0">
      <w:startOverride w:val="11"/>
    </w:lvlOverride>
  </w:num>
  <w:num w:numId="21">
    <w:abstractNumId w:val="8"/>
    <w:lvlOverride w:ilvl="0">
      <w:startOverride w:val="12"/>
    </w:lvlOverride>
  </w:num>
  <w:num w:numId="22">
    <w:abstractNumId w:val="8"/>
    <w:lvlOverride w:ilvl="0">
      <w:startOverride w:val="13"/>
    </w:lvlOverride>
  </w:num>
  <w:num w:numId="23">
    <w:abstractNumId w:val="8"/>
    <w:lvlOverride w:ilvl="0">
      <w:startOverride w:val="14"/>
    </w:lvlOverride>
  </w:num>
  <w:num w:numId="24">
    <w:abstractNumId w:val="11"/>
  </w:num>
  <w:num w:numId="25">
    <w:abstractNumId w:val="10"/>
  </w:num>
  <w:num w:numId="26">
    <w:abstractNumId w:val="10"/>
    <w:lvlOverride w:ilvl="0">
      <w:startOverride w:val="2"/>
    </w:lvlOverride>
  </w:num>
  <w:num w:numId="27">
    <w:abstractNumId w:val="8"/>
    <w:lvlOverride w:ilvl="0">
      <w:startOverride w:val="15"/>
    </w:lvlOverride>
  </w:num>
  <w:num w:numId="28">
    <w:abstractNumId w:val="8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851"/>
      <w:jc w:val="both"/>
      <w:outlineLvl w:val="9"/>
    </w:pPr>
    <w:rPr>
      <w:rFonts w:ascii="Lucida Sans Unicode" w:cs="Lucida Sans Unicode" w:hAnsi="Lucida Sans Unicode" w:eastAsia="Lucida Sans Unico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5"/>
      </w:numPr>
    </w:pPr>
  </w:style>
  <w:style w:type="numbering" w:styleId="Импортированный стиль 3">
    <w:name w:val="Импортированный стиль 3"/>
    <w:pPr>
      <w:numPr>
        <w:numId w:val="7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i w:val="1"/>
      <w:iCs w:val="1"/>
      <w:color w:val="0000ff"/>
      <w:u w:val="single" w:color="0000ff"/>
      <w:lang w:val="en-US"/>
    </w:rPr>
  </w:style>
  <w:style w:type="character" w:styleId="Hyperlink.1">
    <w:name w:val="Hyperlink.1"/>
    <w:basedOn w:val="Нет"/>
    <w:next w:val="Hyperlink.1"/>
    <w:rPr>
      <w:color w:val="0000ff"/>
      <w:u w:val="single" w:color="0000ff"/>
    </w:rPr>
  </w:style>
  <w:style w:type="numbering" w:styleId="Импортированный стиль 4">
    <w:name w:val="Импортированный стиль 4"/>
    <w:pPr>
      <w:numPr>
        <w:numId w:val="13"/>
      </w:numPr>
    </w:pPr>
  </w:style>
  <w:style w:type="numbering" w:styleId="Импортированный стиль 2.0">
    <w:name w:val="Импортированный стиль 2.0"/>
    <w:pPr>
      <w:numPr>
        <w:numId w:val="15"/>
      </w:numPr>
    </w:pPr>
  </w:style>
  <w:style w:type="numbering" w:styleId="Импортированный стиль 5">
    <w:name w:val="Импортированный стиль 5"/>
    <w:pPr>
      <w:numPr>
        <w:numId w:val="24"/>
      </w:numPr>
    </w:pPr>
  </w:style>
  <w:style w:type="paragraph" w:styleId="Основной текст 22">
    <w:name w:val="Основной текст 22"/>
    <w:next w:val="Основной текст 2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851"/>
      <w:jc w:val="both"/>
      <w:outlineLvl w:val="9"/>
    </w:pPr>
    <w:rPr>
      <w:rFonts w:ascii="Lucida Sans Unicode" w:cs="Lucida Sans Unicode" w:hAnsi="Lucida Sans Unicode" w:eastAsia="Lucida Sans Unico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сновной текст 21">
    <w:name w:val="Основной текст 21"/>
    <w:next w:val="Основной текст 2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851"/>
      <w:jc w:val="both"/>
      <w:outlineLvl w:val="9"/>
    </w:pPr>
    <w:rPr>
      <w:rFonts w:ascii="Lucida Sans Unicode" w:cs="Lucida Sans Unicode" w:hAnsi="Lucida Sans Unicode" w:eastAsia="Lucida Sans Unico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